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CFC7A" w14:textId="77777777" w:rsidR="00FD3F00" w:rsidRPr="00183F42" w:rsidRDefault="00FD3F00" w:rsidP="00FD3F00">
      <w:pPr>
        <w:jc w:val="center"/>
        <w:rPr>
          <w:b/>
          <w:sz w:val="28"/>
          <w:szCs w:val="28"/>
        </w:rPr>
      </w:pPr>
      <w:r w:rsidRPr="00183F42">
        <w:rPr>
          <w:b/>
          <w:sz w:val="28"/>
          <w:szCs w:val="28"/>
        </w:rPr>
        <w:t xml:space="preserve">Федеральное государственное образовательное бюджетное </w:t>
      </w:r>
    </w:p>
    <w:p w14:paraId="745EBA98" w14:textId="77777777" w:rsidR="00FD3F00" w:rsidRPr="00183F42" w:rsidRDefault="00FD3F00" w:rsidP="00FD3F00">
      <w:pPr>
        <w:jc w:val="center"/>
        <w:rPr>
          <w:b/>
          <w:sz w:val="28"/>
          <w:szCs w:val="28"/>
        </w:rPr>
      </w:pPr>
      <w:r w:rsidRPr="00183F42">
        <w:rPr>
          <w:b/>
          <w:sz w:val="28"/>
          <w:szCs w:val="28"/>
        </w:rPr>
        <w:t>учреждение высшего образования</w:t>
      </w:r>
    </w:p>
    <w:p w14:paraId="71295718" w14:textId="77777777" w:rsidR="00FD3F00" w:rsidRPr="00183F42" w:rsidRDefault="00FD3F00" w:rsidP="00FD3F00">
      <w:pPr>
        <w:jc w:val="center"/>
        <w:rPr>
          <w:b/>
          <w:sz w:val="28"/>
          <w:szCs w:val="28"/>
        </w:rPr>
      </w:pPr>
      <w:r w:rsidRPr="00183F42">
        <w:rPr>
          <w:b/>
          <w:sz w:val="28"/>
          <w:szCs w:val="28"/>
        </w:rPr>
        <w:t>«ФИНАНСОВЫЙ УНИВЕРСИТЕТ ПРИ ПРАВИТЕЛЬСТВЕ</w:t>
      </w:r>
    </w:p>
    <w:p w14:paraId="59FF39EA" w14:textId="77777777" w:rsidR="00FD3F00" w:rsidRPr="00183F42" w:rsidRDefault="00FD3F00" w:rsidP="00FD3F00">
      <w:pPr>
        <w:jc w:val="center"/>
        <w:rPr>
          <w:b/>
          <w:sz w:val="28"/>
          <w:szCs w:val="28"/>
        </w:rPr>
      </w:pPr>
      <w:r w:rsidRPr="00183F42">
        <w:rPr>
          <w:b/>
          <w:sz w:val="28"/>
          <w:szCs w:val="28"/>
        </w:rPr>
        <w:t>РОССИЙСКОЙ ФЕДЕРАЦИИ»</w:t>
      </w:r>
    </w:p>
    <w:p w14:paraId="2F5DAC23" w14:textId="77777777" w:rsidR="00FD3F00" w:rsidRPr="00183F42" w:rsidRDefault="00FD3F00" w:rsidP="00FD3F00">
      <w:pPr>
        <w:jc w:val="center"/>
        <w:rPr>
          <w:b/>
          <w:sz w:val="28"/>
          <w:szCs w:val="28"/>
          <w:lang w:val="x-none"/>
        </w:rPr>
      </w:pPr>
      <w:r w:rsidRPr="00183F42">
        <w:rPr>
          <w:b/>
          <w:sz w:val="28"/>
          <w:szCs w:val="28"/>
          <w:lang w:val="x-none"/>
        </w:rPr>
        <w:t>(Финансовый университет)</w:t>
      </w:r>
    </w:p>
    <w:p w14:paraId="37A1844C" w14:textId="77777777" w:rsidR="00FD3F00" w:rsidRPr="00183F42" w:rsidRDefault="00FD3F00" w:rsidP="00FD3F00">
      <w:pPr>
        <w:jc w:val="both"/>
        <w:rPr>
          <w:sz w:val="28"/>
          <w:szCs w:val="28"/>
        </w:rPr>
      </w:pPr>
    </w:p>
    <w:p w14:paraId="4A5D1952" w14:textId="77777777" w:rsidR="00FD3F00" w:rsidRPr="00183F42" w:rsidRDefault="00FD3F00" w:rsidP="00FD3F00">
      <w:pPr>
        <w:jc w:val="center"/>
        <w:rPr>
          <w:b/>
          <w:sz w:val="28"/>
          <w:szCs w:val="28"/>
        </w:rPr>
      </w:pPr>
      <w:r w:rsidRPr="00183F42">
        <w:rPr>
          <w:b/>
          <w:sz w:val="28"/>
          <w:szCs w:val="28"/>
        </w:rPr>
        <w:t>Кафедра «Государственное и муниципальное управление»</w:t>
      </w:r>
    </w:p>
    <w:p w14:paraId="70A14417" w14:textId="77777777" w:rsidR="00FD3F00" w:rsidRPr="00183F42" w:rsidRDefault="00FD3F00" w:rsidP="00FD3F00">
      <w:pPr>
        <w:jc w:val="center"/>
        <w:rPr>
          <w:b/>
          <w:sz w:val="28"/>
          <w:szCs w:val="28"/>
        </w:rPr>
      </w:pPr>
      <w:r w:rsidRPr="00183F42">
        <w:rPr>
          <w:b/>
          <w:sz w:val="28"/>
          <w:szCs w:val="28"/>
        </w:rPr>
        <w:t>Факультета «Высшая школа управления»</w:t>
      </w:r>
    </w:p>
    <w:tbl>
      <w:tblPr>
        <w:tblW w:w="5357" w:type="pct"/>
        <w:tblInd w:w="-567" w:type="dxa"/>
        <w:tblLook w:val="04A0" w:firstRow="1" w:lastRow="0" w:firstColumn="1" w:lastColumn="0" w:noHBand="0" w:noVBand="1"/>
      </w:tblPr>
      <w:tblGrid>
        <w:gridCol w:w="6031"/>
        <w:gridCol w:w="4903"/>
      </w:tblGrid>
      <w:tr w:rsidR="00FD3F00" w:rsidRPr="00183F42" w14:paraId="7E957356" w14:textId="77777777" w:rsidTr="0074185F">
        <w:tc>
          <w:tcPr>
            <w:tcW w:w="2758" w:type="pct"/>
            <w:shd w:val="clear" w:color="auto" w:fill="auto"/>
          </w:tcPr>
          <w:p w14:paraId="75BE165F" w14:textId="77777777" w:rsidR="00FD3F00" w:rsidRPr="00183F42" w:rsidRDefault="00FD3F00" w:rsidP="0074185F">
            <w:pPr>
              <w:jc w:val="center"/>
              <w:rPr>
                <w:rFonts w:eastAsia="Calibri"/>
                <w:sz w:val="28"/>
                <w:szCs w:val="28"/>
                <w:lang w:eastAsia="en-US"/>
              </w:rPr>
            </w:pPr>
          </w:p>
          <w:p w14:paraId="186D29A2" w14:textId="77777777" w:rsidR="00FD3F00" w:rsidRPr="00183F42" w:rsidRDefault="00FD3F00" w:rsidP="0074185F">
            <w:pPr>
              <w:jc w:val="both"/>
              <w:rPr>
                <w:rFonts w:eastAsia="Calibri"/>
                <w:sz w:val="28"/>
                <w:szCs w:val="28"/>
                <w:lang w:eastAsia="en-US"/>
              </w:rPr>
            </w:pPr>
          </w:p>
        </w:tc>
        <w:tc>
          <w:tcPr>
            <w:tcW w:w="2242" w:type="pct"/>
            <w:shd w:val="clear" w:color="auto" w:fill="auto"/>
          </w:tcPr>
          <w:p w14:paraId="2EE2EDB7" w14:textId="77777777" w:rsidR="00FD3F00" w:rsidRPr="00183F42" w:rsidRDefault="00FD3F00" w:rsidP="0074185F">
            <w:pPr>
              <w:rPr>
                <w:rFonts w:eastAsia="Calibri"/>
                <w:sz w:val="28"/>
                <w:szCs w:val="28"/>
                <w:lang w:eastAsia="en-US"/>
              </w:rPr>
            </w:pPr>
          </w:p>
          <w:p w14:paraId="52C6525B" w14:textId="77777777" w:rsidR="00FD3F00" w:rsidRPr="00183F42" w:rsidRDefault="00FD3F00" w:rsidP="0074185F">
            <w:pPr>
              <w:rPr>
                <w:rFonts w:eastAsia="Calibri"/>
                <w:sz w:val="28"/>
                <w:szCs w:val="28"/>
                <w:lang w:eastAsia="en-US"/>
              </w:rPr>
            </w:pPr>
            <w:r w:rsidRPr="00183F42">
              <w:rPr>
                <w:rFonts w:eastAsia="Calibri"/>
                <w:sz w:val="28"/>
                <w:szCs w:val="28"/>
                <w:lang w:eastAsia="en-US"/>
              </w:rPr>
              <w:t>УТВЕРЖДАЮ</w:t>
            </w:r>
          </w:p>
          <w:p w14:paraId="1D5254D6" w14:textId="77777777" w:rsidR="00FD3F00" w:rsidRPr="00183F42" w:rsidRDefault="00FD3F00" w:rsidP="0074185F">
            <w:pPr>
              <w:rPr>
                <w:rFonts w:eastAsia="Calibri"/>
                <w:sz w:val="28"/>
                <w:szCs w:val="28"/>
                <w:lang w:eastAsia="en-US"/>
              </w:rPr>
            </w:pPr>
            <w:r w:rsidRPr="00183F42">
              <w:rPr>
                <w:rFonts w:eastAsia="Calibri"/>
                <w:sz w:val="28"/>
                <w:szCs w:val="28"/>
                <w:lang w:eastAsia="en-US"/>
              </w:rPr>
              <w:t>Проректор по учебной и</w:t>
            </w:r>
          </w:p>
          <w:p w14:paraId="7A8D5F2B" w14:textId="77777777" w:rsidR="00FD3F00" w:rsidRPr="00183F42" w:rsidRDefault="00FD3F00" w:rsidP="0074185F">
            <w:pPr>
              <w:rPr>
                <w:rFonts w:eastAsia="Calibri"/>
                <w:sz w:val="28"/>
                <w:szCs w:val="28"/>
                <w:lang w:eastAsia="en-US"/>
              </w:rPr>
            </w:pPr>
            <w:r w:rsidRPr="00183F42">
              <w:rPr>
                <w:rFonts w:eastAsia="Calibri"/>
                <w:sz w:val="28"/>
                <w:szCs w:val="28"/>
                <w:lang w:eastAsia="en-US"/>
              </w:rPr>
              <w:t xml:space="preserve">методической работе </w:t>
            </w:r>
          </w:p>
          <w:p w14:paraId="1C88F520" w14:textId="77777777" w:rsidR="00FD3F00" w:rsidRPr="00183F42" w:rsidRDefault="00FD3F00" w:rsidP="0074185F">
            <w:pPr>
              <w:rPr>
                <w:rFonts w:eastAsia="Calibri"/>
                <w:sz w:val="28"/>
                <w:szCs w:val="28"/>
                <w:lang w:eastAsia="en-US"/>
              </w:rPr>
            </w:pPr>
          </w:p>
          <w:p w14:paraId="4D3093E2" w14:textId="77777777" w:rsidR="00FD3F00" w:rsidRPr="00183F42" w:rsidRDefault="00FD3F00" w:rsidP="005E2DB8">
            <w:pPr>
              <w:spacing w:line="360" w:lineRule="auto"/>
              <w:rPr>
                <w:rFonts w:eastAsia="Calibri"/>
                <w:sz w:val="28"/>
                <w:szCs w:val="28"/>
                <w:lang w:eastAsia="en-US"/>
              </w:rPr>
            </w:pPr>
            <w:r w:rsidRPr="00183F42">
              <w:rPr>
                <w:rFonts w:eastAsia="Calibri"/>
                <w:sz w:val="28"/>
                <w:szCs w:val="28"/>
                <w:lang w:eastAsia="en-US"/>
              </w:rPr>
              <w:t>______________ Е.А. Каменева</w:t>
            </w:r>
          </w:p>
          <w:p w14:paraId="7054C1A3" w14:textId="45247A33" w:rsidR="00FD3F00" w:rsidRPr="00183F42" w:rsidRDefault="000E1D3C" w:rsidP="0074185F">
            <w:pPr>
              <w:rPr>
                <w:rFonts w:eastAsia="Calibri"/>
                <w:sz w:val="28"/>
                <w:szCs w:val="28"/>
                <w:lang w:eastAsia="en-US"/>
              </w:rPr>
            </w:pPr>
            <w:r>
              <w:rPr>
                <w:sz w:val="28"/>
                <w:szCs w:val="28"/>
              </w:rPr>
              <w:t>30 ноября</w:t>
            </w:r>
            <w:r w:rsidRPr="00C70964">
              <w:rPr>
                <w:sz w:val="28"/>
                <w:szCs w:val="28"/>
              </w:rPr>
              <w:t xml:space="preserve"> 202</w:t>
            </w:r>
            <w:r>
              <w:rPr>
                <w:sz w:val="28"/>
                <w:szCs w:val="28"/>
              </w:rPr>
              <w:t>3</w:t>
            </w:r>
            <w:r w:rsidRPr="00C70964">
              <w:rPr>
                <w:sz w:val="28"/>
                <w:szCs w:val="28"/>
              </w:rPr>
              <w:t xml:space="preserve"> г.</w:t>
            </w:r>
          </w:p>
        </w:tc>
      </w:tr>
    </w:tbl>
    <w:p w14:paraId="4676A473" w14:textId="77777777" w:rsidR="00FD3F00" w:rsidRPr="00183F42" w:rsidRDefault="00FD3F00" w:rsidP="00FD3F00">
      <w:pPr>
        <w:shd w:val="clear" w:color="auto" w:fill="FFFFFF"/>
        <w:jc w:val="center"/>
        <w:rPr>
          <w:sz w:val="28"/>
          <w:szCs w:val="28"/>
        </w:rPr>
      </w:pPr>
    </w:p>
    <w:p w14:paraId="508FB382" w14:textId="77777777" w:rsidR="00FD3F00" w:rsidRPr="00183F42" w:rsidRDefault="00FD3F00" w:rsidP="00FD3F00">
      <w:pPr>
        <w:shd w:val="clear" w:color="auto" w:fill="FFFFFF"/>
        <w:rPr>
          <w:b/>
          <w:sz w:val="28"/>
          <w:szCs w:val="28"/>
        </w:rPr>
      </w:pPr>
    </w:p>
    <w:p w14:paraId="260AF97F" w14:textId="62F9136B" w:rsidR="00FD3F00" w:rsidRPr="00183F42" w:rsidRDefault="0008692E" w:rsidP="00FD3F00">
      <w:pPr>
        <w:shd w:val="clear" w:color="auto" w:fill="FFFFFF"/>
        <w:jc w:val="center"/>
        <w:rPr>
          <w:b/>
          <w:sz w:val="28"/>
          <w:szCs w:val="28"/>
        </w:rPr>
      </w:pPr>
      <w:proofErr w:type="spellStart"/>
      <w:r>
        <w:rPr>
          <w:b/>
          <w:sz w:val="28"/>
          <w:szCs w:val="28"/>
        </w:rPr>
        <w:t>Адамская</w:t>
      </w:r>
      <w:proofErr w:type="spellEnd"/>
      <w:r>
        <w:rPr>
          <w:b/>
          <w:sz w:val="28"/>
          <w:szCs w:val="28"/>
        </w:rPr>
        <w:t xml:space="preserve"> Д.В., </w:t>
      </w:r>
      <w:proofErr w:type="spellStart"/>
      <w:r w:rsidR="00471FCA">
        <w:rPr>
          <w:b/>
          <w:sz w:val="28"/>
          <w:szCs w:val="28"/>
        </w:rPr>
        <w:t>Красюкова</w:t>
      </w:r>
      <w:proofErr w:type="spellEnd"/>
      <w:r w:rsidR="00471FCA">
        <w:rPr>
          <w:b/>
          <w:sz w:val="28"/>
          <w:szCs w:val="28"/>
        </w:rPr>
        <w:t xml:space="preserve"> Н.Л., </w:t>
      </w:r>
      <w:proofErr w:type="spellStart"/>
      <w:r w:rsidR="00471FCA">
        <w:rPr>
          <w:b/>
          <w:sz w:val="28"/>
          <w:szCs w:val="28"/>
        </w:rPr>
        <w:t>Сагина</w:t>
      </w:r>
      <w:proofErr w:type="spellEnd"/>
      <w:r w:rsidR="00471FCA">
        <w:rPr>
          <w:b/>
          <w:sz w:val="28"/>
          <w:szCs w:val="28"/>
        </w:rPr>
        <w:t xml:space="preserve"> О.А.</w:t>
      </w:r>
    </w:p>
    <w:p w14:paraId="0E125674" w14:textId="77777777" w:rsidR="00FD3F00" w:rsidRPr="00183F42" w:rsidRDefault="00FD3F00" w:rsidP="00FD3F00">
      <w:pPr>
        <w:shd w:val="clear" w:color="auto" w:fill="FFFFFF"/>
        <w:jc w:val="center"/>
        <w:rPr>
          <w:b/>
          <w:bCs/>
          <w:sz w:val="28"/>
          <w:szCs w:val="28"/>
        </w:rPr>
      </w:pPr>
    </w:p>
    <w:p w14:paraId="708B6765" w14:textId="6824FD7A" w:rsidR="00FD3F00" w:rsidRPr="00183F42" w:rsidRDefault="00471FCA" w:rsidP="00FD3F00">
      <w:pPr>
        <w:shd w:val="clear" w:color="auto" w:fill="FFFFFF"/>
        <w:spacing w:before="120" w:line="276" w:lineRule="auto"/>
        <w:jc w:val="center"/>
        <w:rPr>
          <w:b/>
          <w:bCs/>
          <w:spacing w:val="-3"/>
          <w:szCs w:val="28"/>
        </w:rPr>
      </w:pPr>
      <w:r>
        <w:rPr>
          <w:b/>
          <w:sz w:val="28"/>
          <w:szCs w:val="32"/>
        </w:rPr>
        <w:t>УПРАВЛЕНЧЕСКИЕ ПРАКТИКИ В СФЕРЕ ЗДРАВООХРАНЕНИЯ</w:t>
      </w:r>
    </w:p>
    <w:p w14:paraId="2F0A83EE" w14:textId="77777777" w:rsidR="00FD3F00" w:rsidRPr="00183F42" w:rsidRDefault="00FD3F00" w:rsidP="00FD3F00">
      <w:pPr>
        <w:shd w:val="clear" w:color="auto" w:fill="FFFFFF"/>
        <w:jc w:val="center"/>
        <w:rPr>
          <w:b/>
          <w:bCs/>
          <w:spacing w:val="-3"/>
          <w:sz w:val="28"/>
          <w:szCs w:val="28"/>
        </w:rPr>
      </w:pPr>
    </w:p>
    <w:p w14:paraId="41740D37" w14:textId="77777777" w:rsidR="00FD3F00" w:rsidRPr="00183F42" w:rsidRDefault="00FD3F00" w:rsidP="00FD3F00">
      <w:pPr>
        <w:shd w:val="clear" w:color="auto" w:fill="FFFFFF"/>
        <w:jc w:val="center"/>
      </w:pPr>
      <w:r w:rsidRPr="00183F42">
        <w:rPr>
          <w:b/>
          <w:bCs/>
          <w:spacing w:val="-3"/>
          <w:sz w:val="28"/>
          <w:szCs w:val="28"/>
        </w:rPr>
        <w:t>Рабочая программа дисциплины</w:t>
      </w:r>
    </w:p>
    <w:p w14:paraId="1C2BC2F6" w14:textId="77777777" w:rsidR="00FD3F00" w:rsidRPr="00183F42" w:rsidRDefault="00FD3F00" w:rsidP="00FD3F00">
      <w:pPr>
        <w:shd w:val="clear" w:color="auto" w:fill="FFFFFF"/>
        <w:spacing w:line="322" w:lineRule="exact"/>
        <w:jc w:val="center"/>
        <w:rPr>
          <w:spacing w:val="-2"/>
          <w:sz w:val="28"/>
          <w:szCs w:val="28"/>
        </w:rPr>
      </w:pPr>
    </w:p>
    <w:p w14:paraId="55E311E3" w14:textId="724C4EFC" w:rsidR="00FD3F00" w:rsidRDefault="00FD3F00" w:rsidP="00FD3F00">
      <w:pPr>
        <w:jc w:val="center"/>
        <w:rPr>
          <w:sz w:val="28"/>
          <w:szCs w:val="28"/>
        </w:rPr>
      </w:pPr>
      <w:r w:rsidRPr="00183F42">
        <w:rPr>
          <w:sz w:val="28"/>
          <w:szCs w:val="28"/>
        </w:rPr>
        <w:t>для студентов, обучаю</w:t>
      </w:r>
      <w:r>
        <w:rPr>
          <w:sz w:val="28"/>
          <w:szCs w:val="28"/>
        </w:rPr>
        <w:t>щихся по направлению подготовки</w:t>
      </w:r>
    </w:p>
    <w:p w14:paraId="18CC731F" w14:textId="10605F1F" w:rsidR="00471FCA" w:rsidRPr="00FB714E" w:rsidRDefault="00471FCA" w:rsidP="00471FCA">
      <w:pPr>
        <w:jc w:val="center"/>
        <w:rPr>
          <w:rFonts w:eastAsia="Calibri"/>
          <w:sz w:val="28"/>
          <w:szCs w:val="28"/>
          <w:lang w:eastAsia="zh-CN"/>
        </w:rPr>
      </w:pPr>
      <w:r>
        <w:rPr>
          <w:rFonts w:eastAsia="Calibri"/>
          <w:sz w:val="28"/>
          <w:szCs w:val="28"/>
          <w:lang w:eastAsia="zh-CN"/>
        </w:rPr>
        <w:t>38.04</w:t>
      </w:r>
      <w:r w:rsidRPr="00FB714E">
        <w:rPr>
          <w:rFonts w:eastAsia="Calibri"/>
          <w:sz w:val="28"/>
          <w:szCs w:val="28"/>
          <w:lang w:eastAsia="zh-CN"/>
        </w:rPr>
        <w:t>.04 Государственное и муниципальное управление</w:t>
      </w:r>
    </w:p>
    <w:p w14:paraId="74F39CB3" w14:textId="77777777" w:rsidR="005E2DB8" w:rsidRDefault="005E2DB8" w:rsidP="00471FCA">
      <w:pPr>
        <w:jc w:val="center"/>
        <w:rPr>
          <w:rFonts w:eastAsia="Calibri"/>
          <w:sz w:val="28"/>
          <w:szCs w:val="28"/>
          <w:lang w:eastAsia="zh-CN"/>
        </w:rPr>
      </w:pPr>
      <w:r>
        <w:rPr>
          <w:rFonts w:eastAsia="Calibri"/>
          <w:sz w:val="28"/>
          <w:szCs w:val="28"/>
          <w:lang w:eastAsia="zh-CN"/>
        </w:rPr>
        <w:t>н</w:t>
      </w:r>
      <w:r w:rsidR="007F3585">
        <w:rPr>
          <w:rFonts w:eastAsia="Calibri"/>
          <w:sz w:val="28"/>
          <w:szCs w:val="28"/>
          <w:lang w:eastAsia="zh-CN"/>
        </w:rPr>
        <w:t>аправленность программы магистратуры</w:t>
      </w:r>
    </w:p>
    <w:p w14:paraId="76692F18" w14:textId="448672EC" w:rsidR="00471FCA" w:rsidRPr="00FB714E" w:rsidRDefault="00471FCA" w:rsidP="00471FCA">
      <w:pPr>
        <w:jc w:val="center"/>
        <w:rPr>
          <w:rFonts w:eastAsia="Calibri"/>
          <w:sz w:val="28"/>
          <w:szCs w:val="28"/>
          <w:lang w:eastAsia="zh-CN"/>
        </w:rPr>
      </w:pPr>
      <w:r w:rsidRPr="00FB714E">
        <w:rPr>
          <w:rFonts w:eastAsia="Calibri"/>
          <w:sz w:val="28"/>
          <w:szCs w:val="28"/>
          <w:lang w:eastAsia="zh-CN"/>
        </w:rPr>
        <w:t xml:space="preserve"> «</w:t>
      </w:r>
      <w:r>
        <w:rPr>
          <w:rFonts w:eastAsia="Calibri"/>
          <w:sz w:val="28"/>
          <w:szCs w:val="28"/>
          <w:lang w:eastAsia="zh-CN"/>
        </w:rPr>
        <w:t>Управление социальной сферой</w:t>
      </w:r>
      <w:r w:rsidRPr="00FB714E">
        <w:rPr>
          <w:rFonts w:eastAsia="Calibri"/>
          <w:sz w:val="28"/>
          <w:szCs w:val="28"/>
          <w:lang w:eastAsia="zh-CN"/>
        </w:rPr>
        <w:t xml:space="preserve">» </w:t>
      </w:r>
    </w:p>
    <w:p w14:paraId="6C52A879" w14:textId="491A62F2" w:rsidR="00FD3F00" w:rsidRDefault="00FD3F00" w:rsidP="00FD3F00">
      <w:pPr>
        <w:jc w:val="center"/>
        <w:rPr>
          <w:rFonts w:eastAsia="Calibri"/>
          <w:sz w:val="28"/>
          <w:szCs w:val="28"/>
          <w:lang w:eastAsia="zh-CN"/>
        </w:rPr>
      </w:pPr>
    </w:p>
    <w:p w14:paraId="1452B55C" w14:textId="77777777" w:rsidR="00FD3F00" w:rsidRPr="00183F42" w:rsidRDefault="00FD3F00" w:rsidP="00FD3F00">
      <w:pPr>
        <w:jc w:val="center"/>
        <w:rPr>
          <w:rFonts w:eastAsia="Calibri"/>
          <w:i/>
          <w:iCs/>
          <w:lang w:eastAsia="zh-CN"/>
        </w:rPr>
      </w:pPr>
    </w:p>
    <w:p w14:paraId="3D413655" w14:textId="77777777" w:rsidR="000E1D3C" w:rsidRPr="00837571" w:rsidRDefault="000E1D3C" w:rsidP="000E1D3C">
      <w:pPr>
        <w:pStyle w:val="aa"/>
        <w:rPr>
          <w:b w:val="0"/>
          <w:i/>
          <w:sz w:val="24"/>
        </w:rPr>
      </w:pPr>
      <w:r>
        <w:rPr>
          <w:b w:val="0"/>
          <w:i/>
          <w:sz w:val="24"/>
        </w:rPr>
        <w:t xml:space="preserve">Рекомендовано Ученым советом Факультета </w:t>
      </w:r>
      <w:r>
        <w:rPr>
          <w:rFonts w:eastAsia="Calibri"/>
          <w:b w:val="0"/>
          <w:i/>
          <w:sz w:val="24"/>
          <w:szCs w:val="28"/>
        </w:rPr>
        <w:t>«Высшая школа управления»</w:t>
      </w:r>
    </w:p>
    <w:p w14:paraId="09CE30E6" w14:textId="77777777" w:rsidR="000E1D3C" w:rsidRPr="007F35F3" w:rsidRDefault="000E1D3C" w:rsidP="000E1D3C">
      <w:pPr>
        <w:suppressAutoHyphens/>
        <w:spacing w:line="276" w:lineRule="auto"/>
        <w:jc w:val="center"/>
        <w:rPr>
          <w:iCs/>
        </w:rPr>
      </w:pPr>
      <w:r w:rsidRPr="007F35F3">
        <w:rPr>
          <w:i/>
        </w:rPr>
        <w:t xml:space="preserve">протокол № </w:t>
      </w:r>
      <w:r>
        <w:rPr>
          <w:i/>
        </w:rPr>
        <w:t xml:space="preserve">36 </w:t>
      </w:r>
      <w:r w:rsidRPr="007F35F3">
        <w:rPr>
          <w:i/>
        </w:rPr>
        <w:t>от</w:t>
      </w:r>
      <w:r>
        <w:rPr>
          <w:i/>
        </w:rPr>
        <w:t xml:space="preserve"> 23ноября</w:t>
      </w:r>
      <w:r w:rsidRPr="007F35F3">
        <w:rPr>
          <w:i/>
        </w:rPr>
        <w:t xml:space="preserve"> 202</w:t>
      </w:r>
      <w:r>
        <w:rPr>
          <w:i/>
        </w:rPr>
        <w:t>3</w:t>
      </w:r>
      <w:r w:rsidRPr="007F35F3">
        <w:rPr>
          <w:i/>
        </w:rPr>
        <w:t xml:space="preserve"> г.</w:t>
      </w:r>
    </w:p>
    <w:p w14:paraId="4636AF1C" w14:textId="77777777" w:rsidR="000E1D3C" w:rsidRDefault="000E1D3C" w:rsidP="000E1D3C">
      <w:pPr>
        <w:suppressAutoHyphens/>
        <w:spacing w:line="276" w:lineRule="auto"/>
        <w:jc w:val="center"/>
        <w:rPr>
          <w:i/>
        </w:rPr>
      </w:pPr>
    </w:p>
    <w:p w14:paraId="3AE8B0EB" w14:textId="77777777" w:rsidR="000E1D3C" w:rsidRPr="00390891" w:rsidRDefault="000E1D3C" w:rsidP="000E1D3C">
      <w:pPr>
        <w:suppressAutoHyphens/>
        <w:spacing w:line="276" w:lineRule="auto"/>
        <w:jc w:val="center"/>
        <w:rPr>
          <w:i/>
        </w:rPr>
      </w:pPr>
      <w:r w:rsidRPr="00390891">
        <w:rPr>
          <w:i/>
        </w:rPr>
        <w:t>Одобрено заседанием кафедры «Государственное и муниципальное управление» Факультета «Высшая школа управления»</w:t>
      </w:r>
    </w:p>
    <w:p w14:paraId="0BD808DB" w14:textId="77777777" w:rsidR="000E1D3C" w:rsidRPr="00390891" w:rsidRDefault="000E1D3C" w:rsidP="000E1D3C">
      <w:pPr>
        <w:suppressAutoHyphens/>
        <w:spacing w:line="276" w:lineRule="auto"/>
        <w:jc w:val="center"/>
        <w:rPr>
          <w:iCs/>
        </w:rPr>
      </w:pPr>
      <w:r w:rsidRPr="00390891">
        <w:rPr>
          <w:i/>
        </w:rPr>
        <w:t>протокол №</w:t>
      </w:r>
      <w:r>
        <w:rPr>
          <w:i/>
        </w:rPr>
        <w:t xml:space="preserve"> 3 </w:t>
      </w:r>
      <w:r w:rsidRPr="00390891">
        <w:rPr>
          <w:i/>
        </w:rPr>
        <w:t xml:space="preserve">от </w:t>
      </w:r>
      <w:r>
        <w:rPr>
          <w:i/>
        </w:rPr>
        <w:t>31 октября</w:t>
      </w:r>
      <w:r w:rsidRPr="00390891">
        <w:rPr>
          <w:i/>
        </w:rPr>
        <w:t xml:space="preserve"> 202</w:t>
      </w:r>
      <w:r>
        <w:rPr>
          <w:i/>
        </w:rPr>
        <w:t>3</w:t>
      </w:r>
      <w:r w:rsidRPr="00390891">
        <w:rPr>
          <w:i/>
        </w:rPr>
        <w:t xml:space="preserve"> г.</w:t>
      </w:r>
    </w:p>
    <w:p w14:paraId="79D87918" w14:textId="77777777" w:rsidR="000E1D3C" w:rsidRDefault="000E1D3C" w:rsidP="000E1D3C">
      <w:pPr>
        <w:shd w:val="clear" w:color="auto" w:fill="FFFFFF"/>
        <w:ind w:right="159"/>
        <w:jc w:val="center"/>
        <w:rPr>
          <w:b/>
          <w:bCs/>
          <w:spacing w:val="-3"/>
          <w:sz w:val="28"/>
          <w:szCs w:val="28"/>
        </w:rPr>
      </w:pPr>
    </w:p>
    <w:p w14:paraId="09738C12" w14:textId="464771C0" w:rsidR="00FD3F00" w:rsidRDefault="00FD3F00" w:rsidP="00FD3F00">
      <w:pPr>
        <w:jc w:val="center"/>
        <w:rPr>
          <w:i/>
          <w:sz w:val="28"/>
          <w:szCs w:val="28"/>
        </w:rPr>
      </w:pPr>
    </w:p>
    <w:p w14:paraId="3DE3A506" w14:textId="613E9B96" w:rsidR="00FD3F00" w:rsidRDefault="00FD3F00" w:rsidP="00FD3F00">
      <w:pPr>
        <w:jc w:val="center"/>
        <w:rPr>
          <w:i/>
          <w:sz w:val="28"/>
          <w:szCs w:val="28"/>
        </w:rPr>
      </w:pPr>
    </w:p>
    <w:p w14:paraId="39E3C37A" w14:textId="77777777" w:rsidR="00FD3F00" w:rsidRPr="00183F42" w:rsidRDefault="00FD3F00" w:rsidP="00FD3F00">
      <w:pPr>
        <w:jc w:val="center"/>
        <w:rPr>
          <w:i/>
          <w:sz w:val="28"/>
          <w:szCs w:val="28"/>
        </w:rPr>
      </w:pPr>
    </w:p>
    <w:p w14:paraId="30D13F8B" w14:textId="62EC8858" w:rsidR="00FD3F00" w:rsidRDefault="000E1D3C" w:rsidP="00FD3F00">
      <w:pPr>
        <w:jc w:val="center"/>
        <w:rPr>
          <w:b/>
          <w:sz w:val="28"/>
          <w:szCs w:val="28"/>
        </w:rPr>
      </w:pPr>
      <w:r>
        <w:rPr>
          <w:b/>
          <w:sz w:val="28"/>
          <w:szCs w:val="28"/>
        </w:rPr>
        <w:t>Москва 2023</w:t>
      </w:r>
    </w:p>
    <w:p w14:paraId="1C500E75" w14:textId="77777777" w:rsidR="00FD3F00" w:rsidRDefault="00FD3F00">
      <w:pPr>
        <w:spacing w:after="200" w:line="276" w:lineRule="auto"/>
        <w:rPr>
          <w:b/>
          <w:sz w:val="28"/>
          <w:szCs w:val="28"/>
        </w:rPr>
      </w:pPr>
      <w:r>
        <w:rPr>
          <w:b/>
          <w:sz w:val="28"/>
          <w:szCs w:val="28"/>
        </w:rPr>
        <w:br w:type="page"/>
      </w:r>
    </w:p>
    <w:sdt>
      <w:sdtPr>
        <w:rPr>
          <w:rFonts w:ascii="Times New Roman" w:eastAsia="Times New Roman" w:hAnsi="Times New Roman" w:cs="Times New Roman"/>
          <w:color w:val="auto"/>
          <w:sz w:val="20"/>
          <w:szCs w:val="20"/>
        </w:rPr>
        <w:id w:val="-1584144159"/>
        <w:docPartObj>
          <w:docPartGallery w:val="Table of Contents"/>
          <w:docPartUnique/>
        </w:docPartObj>
      </w:sdtPr>
      <w:sdtEndPr>
        <w:rPr>
          <w:rFonts w:eastAsiaTheme="minorHAnsi"/>
          <w:b/>
          <w:bCs/>
          <w:sz w:val="24"/>
          <w:szCs w:val="24"/>
        </w:rPr>
      </w:sdtEndPr>
      <w:sdtContent>
        <w:p w14:paraId="238E1CA9" w14:textId="5FEA42A8" w:rsidR="00FD3F00" w:rsidRPr="00AA236F" w:rsidRDefault="00FD3F00" w:rsidP="00AA236F">
          <w:pPr>
            <w:pStyle w:val="af3"/>
            <w:jc w:val="center"/>
            <w:rPr>
              <w:rFonts w:ascii="Times New Roman" w:hAnsi="Times New Roman" w:cs="Times New Roman"/>
              <w:b/>
              <w:color w:val="auto"/>
              <w:sz w:val="24"/>
              <w:szCs w:val="24"/>
            </w:rPr>
          </w:pPr>
          <w:r w:rsidRPr="00AA236F">
            <w:rPr>
              <w:rFonts w:ascii="Times New Roman" w:hAnsi="Times New Roman" w:cs="Times New Roman"/>
              <w:b/>
              <w:color w:val="auto"/>
              <w:sz w:val="24"/>
              <w:szCs w:val="24"/>
            </w:rPr>
            <w:t>Оглавление</w:t>
          </w:r>
        </w:p>
        <w:p w14:paraId="16F28330" w14:textId="24D10058" w:rsidR="00FD3F00" w:rsidRPr="00AA236F" w:rsidRDefault="00FD3F00" w:rsidP="00AA236F">
          <w:pPr>
            <w:pStyle w:val="11"/>
            <w:tabs>
              <w:tab w:val="right" w:leader="dot" w:pos="10195"/>
            </w:tabs>
            <w:jc w:val="both"/>
            <w:rPr>
              <w:noProof/>
            </w:rPr>
          </w:pPr>
          <w:r w:rsidRPr="00AA236F">
            <w:fldChar w:fldCharType="begin"/>
          </w:r>
          <w:r w:rsidRPr="00AA236F">
            <w:instrText xml:space="preserve"> TOC \o "1-3" \h \z \u </w:instrText>
          </w:r>
          <w:r w:rsidRPr="00AA236F">
            <w:fldChar w:fldCharType="separate"/>
          </w:r>
          <w:hyperlink w:anchor="_Toc144279614" w:history="1">
            <w:r w:rsidRPr="00AA236F">
              <w:rPr>
                <w:rStyle w:val="af4"/>
                <w:noProof/>
              </w:rPr>
              <w:t>1. Наименование дисциплины</w:t>
            </w:r>
            <w:r w:rsidRPr="00AA236F">
              <w:rPr>
                <w:noProof/>
                <w:webHidden/>
              </w:rPr>
              <w:tab/>
            </w:r>
            <w:r w:rsidRPr="00AA236F">
              <w:rPr>
                <w:noProof/>
                <w:webHidden/>
              </w:rPr>
              <w:fldChar w:fldCharType="begin"/>
            </w:r>
            <w:r w:rsidRPr="00AA236F">
              <w:rPr>
                <w:noProof/>
                <w:webHidden/>
              </w:rPr>
              <w:instrText xml:space="preserve"> PAGEREF _Toc144279614 \h </w:instrText>
            </w:r>
            <w:r w:rsidRPr="00AA236F">
              <w:rPr>
                <w:noProof/>
                <w:webHidden/>
              </w:rPr>
            </w:r>
            <w:r w:rsidRPr="00AA236F">
              <w:rPr>
                <w:noProof/>
                <w:webHidden/>
              </w:rPr>
              <w:fldChar w:fldCharType="separate"/>
            </w:r>
            <w:r w:rsidR="000E1D3C">
              <w:rPr>
                <w:noProof/>
                <w:webHidden/>
              </w:rPr>
              <w:t>3</w:t>
            </w:r>
            <w:r w:rsidRPr="00AA236F">
              <w:rPr>
                <w:noProof/>
                <w:webHidden/>
              </w:rPr>
              <w:fldChar w:fldCharType="end"/>
            </w:r>
          </w:hyperlink>
        </w:p>
        <w:p w14:paraId="709F8A99" w14:textId="371615BF" w:rsidR="00FD3F00" w:rsidRPr="00AA236F" w:rsidRDefault="00F26329" w:rsidP="00AA236F">
          <w:pPr>
            <w:pStyle w:val="11"/>
            <w:tabs>
              <w:tab w:val="right" w:leader="dot" w:pos="10195"/>
            </w:tabs>
            <w:jc w:val="both"/>
            <w:rPr>
              <w:noProof/>
            </w:rPr>
          </w:pPr>
          <w:hyperlink w:anchor="_Toc144279615" w:history="1">
            <w:r w:rsidR="00FD3F00" w:rsidRPr="00AA236F">
              <w:rPr>
                <w:rStyle w:val="af4"/>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D3F00" w:rsidRPr="00AA236F">
              <w:rPr>
                <w:noProof/>
                <w:webHidden/>
              </w:rPr>
              <w:tab/>
            </w:r>
            <w:r w:rsidR="00FD3F00" w:rsidRPr="00AA236F">
              <w:rPr>
                <w:noProof/>
                <w:webHidden/>
              </w:rPr>
              <w:fldChar w:fldCharType="begin"/>
            </w:r>
            <w:r w:rsidR="00FD3F00" w:rsidRPr="00AA236F">
              <w:rPr>
                <w:noProof/>
                <w:webHidden/>
              </w:rPr>
              <w:instrText xml:space="preserve"> PAGEREF _Toc144279615 \h </w:instrText>
            </w:r>
            <w:r w:rsidR="00FD3F00" w:rsidRPr="00AA236F">
              <w:rPr>
                <w:noProof/>
                <w:webHidden/>
              </w:rPr>
            </w:r>
            <w:r w:rsidR="00FD3F00" w:rsidRPr="00AA236F">
              <w:rPr>
                <w:noProof/>
                <w:webHidden/>
              </w:rPr>
              <w:fldChar w:fldCharType="separate"/>
            </w:r>
            <w:r w:rsidR="000E1D3C">
              <w:rPr>
                <w:noProof/>
                <w:webHidden/>
              </w:rPr>
              <w:t>3</w:t>
            </w:r>
            <w:r w:rsidR="00FD3F00" w:rsidRPr="00AA236F">
              <w:rPr>
                <w:noProof/>
                <w:webHidden/>
              </w:rPr>
              <w:fldChar w:fldCharType="end"/>
            </w:r>
          </w:hyperlink>
        </w:p>
        <w:p w14:paraId="3394F855" w14:textId="66EFE2A0" w:rsidR="00FD3F00" w:rsidRPr="00AA236F" w:rsidRDefault="00F26329" w:rsidP="00AA236F">
          <w:pPr>
            <w:pStyle w:val="11"/>
            <w:tabs>
              <w:tab w:val="right" w:leader="dot" w:pos="10195"/>
            </w:tabs>
            <w:jc w:val="both"/>
            <w:rPr>
              <w:noProof/>
            </w:rPr>
          </w:pPr>
          <w:hyperlink w:anchor="_Toc144279616" w:history="1">
            <w:r w:rsidR="00FD3F00" w:rsidRPr="00AA236F">
              <w:rPr>
                <w:rStyle w:val="af4"/>
                <w:bCs/>
                <w:noProof/>
              </w:rPr>
              <w:t>3. Место дисциплины в структуре образовательной программы</w:t>
            </w:r>
            <w:r w:rsidR="00FD3F00" w:rsidRPr="00AA236F">
              <w:rPr>
                <w:noProof/>
                <w:webHidden/>
              </w:rPr>
              <w:tab/>
            </w:r>
            <w:r w:rsidR="00FD3F00" w:rsidRPr="00AA236F">
              <w:rPr>
                <w:noProof/>
                <w:webHidden/>
              </w:rPr>
              <w:fldChar w:fldCharType="begin"/>
            </w:r>
            <w:r w:rsidR="00FD3F00" w:rsidRPr="00AA236F">
              <w:rPr>
                <w:noProof/>
                <w:webHidden/>
              </w:rPr>
              <w:instrText xml:space="preserve"> PAGEREF _Toc144279616 \h </w:instrText>
            </w:r>
            <w:r w:rsidR="00FD3F00" w:rsidRPr="00AA236F">
              <w:rPr>
                <w:noProof/>
                <w:webHidden/>
              </w:rPr>
            </w:r>
            <w:r w:rsidR="00FD3F00" w:rsidRPr="00AA236F">
              <w:rPr>
                <w:noProof/>
                <w:webHidden/>
              </w:rPr>
              <w:fldChar w:fldCharType="separate"/>
            </w:r>
            <w:r w:rsidR="000E1D3C">
              <w:rPr>
                <w:noProof/>
                <w:webHidden/>
              </w:rPr>
              <w:t>4</w:t>
            </w:r>
            <w:r w:rsidR="00FD3F00" w:rsidRPr="00AA236F">
              <w:rPr>
                <w:noProof/>
                <w:webHidden/>
              </w:rPr>
              <w:fldChar w:fldCharType="end"/>
            </w:r>
          </w:hyperlink>
        </w:p>
        <w:p w14:paraId="7507AC51" w14:textId="7F868497" w:rsidR="00FD3F00" w:rsidRPr="00AA236F" w:rsidRDefault="00F26329" w:rsidP="00AA236F">
          <w:pPr>
            <w:pStyle w:val="11"/>
            <w:tabs>
              <w:tab w:val="right" w:leader="dot" w:pos="10195"/>
            </w:tabs>
            <w:jc w:val="both"/>
            <w:rPr>
              <w:noProof/>
            </w:rPr>
          </w:pPr>
          <w:hyperlink w:anchor="_Toc144279617" w:history="1">
            <w:r w:rsidR="00FD3F00" w:rsidRPr="00AA236F">
              <w:rPr>
                <w:rStyle w:val="af4"/>
                <w:bCs/>
                <w:noProof/>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FD3F00" w:rsidRPr="00AA236F">
              <w:rPr>
                <w:noProof/>
                <w:webHidden/>
              </w:rPr>
              <w:tab/>
            </w:r>
            <w:r w:rsidR="00FD3F00" w:rsidRPr="00AA236F">
              <w:rPr>
                <w:noProof/>
                <w:webHidden/>
              </w:rPr>
              <w:fldChar w:fldCharType="begin"/>
            </w:r>
            <w:r w:rsidR="00FD3F00" w:rsidRPr="00AA236F">
              <w:rPr>
                <w:noProof/>
                <w:webHidden/>
              </w:rPr>
              <w:instrText xml:space="preserve"> PAGEREF _Toc144279617 \h </w:instrText>
            </w:r>
            <w:r w:rsidR="00FD3F00" w:rsidRPr="00AA236F">
              <w:rPr>
                <w:noProof/>
                <w:webHidden/>
              </w:rPr>
            </w:r>
            <w:r w:rsidR="00FD3F00" w:rsidRPr="00AA236F">
              <w:rPr>
                <w:noProof/>
                <w:webHidden/>
              </w:rPr>
              <w:fldChar w:fldCharType="separate"/>
            </w:r>
            <w:r w:rsidR="000E1D3C">
              <w:rPr>
                <w:noProof/>
                <w:webHidden/>
              </w:rPr>
              <w:t>4</w:t>
            </w:r>
            <w:r w:rsidR="00FD3F00" w:rsidRPr="00AA236F">
              <w:rPr>
                <w:noProof/>
                <w:webHidden/>
              </w:rPr>
              <w:fldChar w:fldCharType="end"/>
            </w:r>
          </w:hyperlink>
        </w:p>
        <w:p w14:paraId="426A9EA7" w14:textId="6443EA45" w:rsidR="00FD3F00" w:rsidRPr="00AA236F" w:rsidRDefault="00F26329" w:rsidP="00AA236F">
          <w:pPr>
            <w:pStyle w:val="11"/>
            <w:tabs>
              <w:tab w:val="right" w:leader="dot" w:pos="10195"/>
            </w:tabs>
            <w:jc w:val="both"/>
            <w:rPr>
              <w:noProof/>
            </w:rPr>
          </w:pPr>
          <w:hyperlink w:anchor="_Toc144279618" w:history="1">
            <w:r w:rsidR="00FD3F00" w:rsidRPr="00AA236F">
              <w:rPr>
                <w:rStyle w:val="af4"/>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D3F00" w:rsidRPr="00AA236F">
              <w:rPr>
                <w:noProof/>
                <w:webHidden/>
              </w:rPr>
              <w:tab/>
            </w:r>
            <w:r w:rsidR="00FD3F00" w:rsidRPr="00AA236F">
              <w:rPr>
                <w:noProof/>
                <w:webHidden/>
              </w:rPr>
              <w:fldChar w:fldCharType="begin"/>
            </w:r>
            <w:r w:rsidR="00FD3F00" w:rsidRPr="00AA236F">
              <w:rPr>
                <w:noProof/>
                <w:webHidden/>
              </w:rPr>
              <w:instrText xml:space="preserve"> PAGEREF _Toc144279618 \h </w:instrText>
            </w:r>
            <w:r w:rsidR="00FD3F00" w:rsidRPr="00AA236F">
              <w:rPr>
                <w:noProof/>
                <w:webHidden/>
              </w:rPr>
            </w:r>
            <w:r w:rsidR="00FD3F00" w:rsidRPr="00AA236F">
              <w:rPr>
                <w:noProof/>
                <w:webHidden/>
              </w:rPr>
              <w:fldChar w:fldCharType="separate"/>
            </w:r>
            <w:r w:rsidR="000E1D3C">
              <w:rPr>
                <w:noProof/>
                <w:webHidden/>
              </w:rPr>
              <w:t>4</w:t>
            </w:r>
            <w:r w:rsidR="00FD3F00" w:rsidRPr="00AA236F">
              <w:rPr>
                <w:noProof/>
                <w:webHidden/>
              </w:rPr>
              <w:fldChar w:fldCharType="end"/>
            </w:r>
          </w:hyperlink>
        </w:p>
        <w:p w14:paraId="0F5556FF" w14:textId="4270A0C2" w:rsidR="00FD3F00" w:rsidRPr="00AA236F" w:rsidRDefault="00F26329" w:rsidP="00AA236F">
          <w:pPr>
            <w:pStyle w:val="22"/>
            <w:tabs>
              <w:tab w:val="right" w:leader="dot" w:pos="10195"/>
            </w:tabs>
            <w:jc w:val="both"/>
            <w:rPr>
              <w:noProof/>
            </w:rPr>
          </w:pPr>
          <w:hyperlink w:anchor="_Toc144279619" w:history="1">
            <w:r w:rsidR="00FD3F00" w:rsidRPr="00AA236F">
              <w:rPr>
                <w:rStyle w:val="af4"/>
                <w:bCs/>
                <w:noProof/>
              </w:rPr>
              <w:t>5.1. Содержание дисциплины</w:t>
            </w:r>
            <w:r w:rsidR="00FD3F00" w:rsidRPr="00AA236F">
              <w:rPr>
                <w:noProof/>
                <w:webHidden/>
              </w:rPr>
              <w:tab/>
            </w:r>
            <w:r w:rsidR="00FD3F00" w:rsidRPr="00AA236F">
              <w:rPr>
                <w:noProof/>
                <w:webHidden/>
              </w:rPr>
              <w:fldChar w:fldCharType="begin"/>
            </w:r>
            <w:r w:rsidR="00FD3F00" w:rsidRPr="00AA236F">
              <w:rPr>
                <w:noProof/>
                <w:webHidden/>
              </w:rPr>
              <w:instrText xml:space="preserve"> PAGEREF _Toc144279619 \h </w:instrText>
            </w:r>
            <w:r w:rsidR="00FD3F00" w:rsidRPr="00AA236F">
              <w:rPr>
                <w:noProof/>
                <w:webHidden/>
              </w:rPr>
            </w:r>
            <w:r w:rsidR="00FD3F00" w:rsidRPr="00AA236F">
              <w:rPr>
                <w:noProof/>
                <w:webHidden/>
              </w:rPr>
              <w:fldChar w:fldCharType="separate"/>
            </w:r>
            <w:r w:rsidR="000E1D3C">
              <w:rPr>
                <w:noProof/>
                <w:webHidden/>
              </w:rPr>
              <w:t>4</w:t>
            </w:r>
            <w:r w:rsidR="00FD3F00" w:rsidRPr="00AA236F">
              <w:rPr>
                <w:noProof/>
                <w:webHidden/>
              </w:rPr>
              <w:fldChar w:fldCharType="end"/>
            </w:r>
          </w:hyperlink>
        </w:p>
        <w:p w14:paraId="57F71E72" w14:textId="72DE7B16" w:rsidR="00FD3F00" w:rsidRPr="00AA236F" w:rsidRDefault="00F26329" w:rsidP="00AA236F">
          <w:pPr>
            <w:pStyle w:val="22"/>
            <w:tabs>
              <w:tab w:val="right" w:leader="dot" w:pos="10195"/>
            </w:tabs>
            <w:jc w:val="both"/>
            <w:rPr>
              <w:noProof/>
            </w:rPr>
          </w:pPr>
          <w:hyperlink w:anchor="_Toc144279620" w:history="1">
            <w:r w:rsidR="00FD3F00" w:rsidRPr="00AA236F">
              <w:rPr>
                <w:rStyle w:val="af4"/>
                <w:noProof/>
              </w:rPr>
              <w:t>5.2. Учебно – тематический план</w:t>
            </w:r>
            <w:r w:rsidR="00FD3F00" w:rsidRPr="00AA236F">
              <w:rPr>
                <w:noProof/>
                <w:webHidden/>
              </w:rPr>
              <w:tab/>
            </w:r>
            <w:r w:rsidR="00FD3F00" w:rsidRPr="00AA236F">
              <w:rPr>
                <w:noProof/>
                <w:webHidden/>
              </w:rPr>
              <w:fldChar w:fldCharType="begin"/>
            </w:r>
            <w:r w:rsidR="00FD3F00" w:rsidRPr="00AA236F">
              <w:rPr>
                <w:noProof/>
                <w:webHidden/>
              </w:rPr>
              <w:instrText xml:space="preserve"> PAGEREF _Toc144279620 \h </w:instrText>
            </w:r>
            <w:r w:rsidR="00FD3F00" w:rsidRPr="00AA236F">
              <w:rPr>
                <w:noProof/>
                <w:webHidden/>
              </w:rPr>
            </w:r>
            <w:r w:rsidR="00FD3F00" w:rsidRPr="00AA236F">
              <w:rPr>
                <w:noProof/>
                <w:webHidden/>
              </w:rPr>
              <w:fldChar w:fldCharType="separate"/>
            </w:r>
            <w:r w:rsidR="000E1D3C">
              <w:rPr>
                <w:noProof/>
                <w:webHidden/>
              </w:rPr>
              <w:t>5</w:t>
            </w:r>
            <w:r w:rsidR="00FD3F00" w:rsidRPr="00AA236F">
              <w:rPr>
                <w:noProof/>
                <w:webHidden/>
              </w:rPr>
              <w:fldChar w:fldCharType="end"/>
            </w:r>
          </w:hyperlink>
        </w:p>
        <w:p w14:paraId="3E57E2E4" w14:textId="1B811FA7" w:rsidR="00FD3F00" w:rsidRPr="00AA236F" w:rsidRDefault="00F26329" w:rsidP="00AA236F">
          <w:pPr>
            <w:pStyle w:val="22"/>
            <w:tabs>
              <w:tab w:val="right" w:leader="dot" w:pos="10195"/>
            </w:tabs>
            <w:jc w:val="both"/>
            <w:rPr>
              <w:noProof/>
            </w:rPr>
          </w:pPr>
          <w:hyperlink w:anchor="_Toc144279621" w:history="1">
            <w:r w:rsidR="00FD3F00" w:rsidRPr="00AA236F">
              <w:rPr>
                <w:rStyle w:val="af4"/>
                <w:noProof/>
              </w:rPr>
              <w:t>5.3. Содержание семинаров, практических занятий</w:t>
            </w:r>
            <w:r w:rsidR="00FD3F00" w:rsidRPr="00AA236F">
              <w:rPr>
                <w:noProof/>
                <w:webHidden/>
              </w:rPr>
              <w:tab/>
            </w:r>
            <w:r w:rsidR="00FD3F00" w:rsidRPr="00AA236F">
              <w:rPr>
                <w:noProof/>
                <w:webHidden/>
              </w:rPr>
              <w:fldChar w:fldCharType="begin"/>
            </w:r>
            <w:r w:rsidR="00FD3F00" w:rsidRPr="00AA236F">
              <w:rPr>
                <w:noProof/>
                <w:webHidden/>
              </w:rPr>
              <w:instrText xml:space="preserve"> PAGEREF _Toc144279621 \h </w:instrText>
            </w:r>
            <w:r w:rsidR="00FD3F00" w:rsidRPr="00AA236F">
              <w:rPr>
                <w:noProof/>
                <w:webHidden/>
              </w:rPr>
            </w:r>
            <w:r w:rsidR="00FD3F00" w:rsidRPr="00AA236F">
              <w:rPr>
                <w:noProof/>
                <w:webHidden/>
              </w:rPr>
              <w:fldChar w:fldCharType="separate"/>
            </w:r>
            <w:r w:rsidR="000E1D3C">
              <w:rPr>
                <w:noProof/>
                <w:webHidden/>
              </w:rPr>
              <w:t>6</w:t>
            </w:r>
            <w:r w:rsidR="00FD3F00" w:rsidRPr="00AA236F">
              <w:rPr>
                <w:noProof/>
                <w:webHidden/>
              </w:rPr>
              <w:fldChar w:fldCharType="end"/>
            </w:r>
          </w:hyperlink>
        </w:p>
        <w:p w14:paraId="4CA818BF" w14:textId="73FEAB78" w:rsidR="00FD3F00" w:rsidRPr="00AA236F" w:rsidRDefault="00F26329" w:rsidP="00AA236F">
          <w:pPr>
            <w:pStyle w:val="11"/>
            <w:tabs>
              <w:tab w:val="right" w:leader="dot" w:pos="10195"/>
            </w:tabs>
            <w:jc w:val="both"/>
            <w:rPr>
              <w:noProof/>
            </w:rPr>
          </w:pPr>
          <w:hyperlink w:anchor="_Toc144279622" w:history="1">
            <w:r w:rsidR="00FD3F00" w:rsidRPr="00AA236F">
              <w:rPr>
                <w:rStyle w:val="af4"/>
                <w:bCs/>
                <w:noProof/>
              </w:rPr>
              <w:t>6. Перечень учебно-методического обеспечения для самостоятельной работы обучающихся по дисциплине</w:t>
            </w:r>
            <w:r w:rsidR="00FD3F00" w:rsidRPr="00AA236F">
              <w:rPr>
                <w:noProof/>
                <w:webHidden/>
              </w:rPr>
              <w:tab/>
            </w:r>
            <w:r w:rsidR="00FD3F00" w:rsidRPr="00AA236F">
              <w:rPr>
                <w:noProof/>
                <w:webHidden/>
              </w:rPr>
              <w:fldChar w:fldCharType="begin"/>
            </w:r>
            <w:r w:rsidR="00FD3F00" w:rsidRPr="00AA236F">
              <w:rPr>
                <w:noProof/>
                <w:webHidden/>
              </w:rPr>
              <w:instrText xml:space="preserve"> PAGEREF _Toc144279622 \h </w:instrText>
            </w:r>
            <w:r w:rsidR="00FD3F00" w:rsidRPr="00AA236F">
              <w:rPr>
                <w:noProof/>
                <w:webHidden/>
              </w:rPr>
            </w:r>
            <w:r w:rsidR="00FD3F00" w:rsidRPr="00AA236F">
              <w:rPr>
                <w:noProof/>
                <w:webHidden/>
              </w:rPr>
              <w:fldChar w:fldCharType="separate"/>
            </w:r>
            <w:r w:rsidR="000E1D3C">
              <w:rPr>
                <w:noProof/>
                <w:webHidden/>
              </w:rPr>
              <w:t>9</w:t>
            </w:r>
            <w:r w:rsidR="00FD3F00" w:rsidRPr="00AA236F">
              <w:rPr>
                <w:noProof/>
                <w:webHidden/>
              </w:rPr>
              <w:fldChar w:fldCharType="end"/>
            </w:r>
          </w:hyperlink>
        </w:p>
        <w:p w14:paraId="67CA4202" w14:textId="75C0EF61" w:rsidR="00FD3F00" w:rsidRPr="00AA236F" w:rsidRDefault="00F26329" w:rsidP="00AA236F">
          <w:pPr>
            <w:pStyle w:val="22"/>
            <w:tabs>
              <w:tab w:val="right" w:leader="dot" w:pos="10195"/>
            </w:tabs>
            <w:jc w:val="both"/>
            <w:rPr>
              <w:noProof/>
            </w:rPr>
          </w:pPr>
          <w:hyperlink w:anchor="_Toc144279623" w:history="1">
            <w:r w:rsidR="00FD3F00" w:rsidRPr="00AA236F">
              <w:rPr>
                <w:rStyle w:val="af4"/>
                <w:noProof/>
              </w:rPr>
              <w:t>6.1. Перечень вопросов, отводимых на самостоятельное освоение дисциплины, формы внеаудиторной самостоятельной работы</w:t>
            </w:r>
            <w:r w:rsidR="00FD3F00" w:rsidRPr="00AA236F">
              <w:rPr>
                <w:noProof/>
                <w:webHidden/>
              </w:rPr>
              <w:tab/>
            </w:r>
            <w:r w:rsidR="00FD3F00" w:rsidRPr="00AA236F">
              <w:rPr>
                <w:noProof/>
                <w:webHidden/>
              </w:rPr>
              <w:fldChar w:fldCharType="begin"/>
            </w:r>
            <w:r w:rsidR="00FD3F00" w:rsidRPr="00AA236F">
              <w:rPr>
                <w:noProof/>
                <w:webHidden/>
              </w:rPr>
              <w:instrText xml:space="preserve"> PAGEREF _Toc144279623 \h </w:instrText>
            </w:r>
            <w:r w:rsidR="00FD3F00" w:rsidRPr="00AA236F">
              <w:rPr>
                <w:noProof/>
                <w:webHidden/>
              </w:rPr>
            </w:r>
            <w:r w:rsidR="00FD3F00" w:rsidRPr="00AA236F">
              <w:rPr>
                <w:noProof/>
                <w:webHidden/>
              </w:rPr>
              <w:fldChar w:fldCharType="separate"/>
            </w:r>
            <w:r w:rsidR="000E1D3C">
              <w:rPr>
                <w:noProof/>
                <w:webHidden/>
              </w:rPr>
              <w:t>9</w:t>
            </w:r>
            <w:r w:rsidR="00FD3F00" w:rsidRPr="00AA236F">
              <w:rPr>
                <w:noProof/>
                <w:webHidden/>
              </w:rPr>
              <w:fldChar w:fldCharType="end"/>
            </w:r>
          </w:hyperlink>
        </w:p>
        <w:p w14:paraId="555332C6" w14:textId="78ADE07F" w:rsidR="00FD3F00" w:rsidRPr="00AA236F" w:rsidRDefault="00F26329" w:rsidP="00AA236F">
          <w:pPr>
            <w:pStyle w:val="22"/>
            <w:tabs>
              <w:tab w:val="right" w:leader="dot" w:pos="10195"/>
            </w:tabs>
            <w:jc w:val="both"/>
            <w:rPr>
              <w:noProof/>
            </w:rPr>
          </w:pPr>
          <w:hyperlink w:anchor="_Toc144279624" w:history="1">
            <w:r w:rsidR="00FD3F00" w:rsidRPr="00AA236F">
              <w:rPr>
                <w:rStyle w:val="af4"/>
                <w:noProof/>
              </w:rPr>
              <w:t>6.2. Перечень вопросов, заданий, тем для подготовки к текущему контролю (согласно таблице 2)</w:t>
            </w:r>
            <w:r w:rsidR="00FD3F00" w:rsidRPr="00AA236F">
              <w:rPr>
                <w:noProof/>
                <w:webHidden/>
              </w:rPr>
              <w:tab/>
            </w:r>
            <w:r w:rsidR="00FD3F00" w:rsidRPr="00AA236F">
              <w:rPr>
                <w:noProof/>
                <w:webHidden/>
              </w:rPr>
              <w:fldChar w:fldCharType="begin"/>
            </w:r>
            <w:r w:rsidR="00FD3F00" w:rsidRPr="00AA236F">
              <w:rPr>
                <w:noProof/>
                <w:webHidden/>
              </w:rPr>
              <w:instrText xml:space="preserve"> PAGEREF _Toc144279624 \h </w:instrText>
            </w:r>
            <w:r w:rsidR="00FD3F00" w:rsidRPr="00AA236F">
              <w:rPr>
                <w:noProof/>
                <w:webHidden/>
              </w:rPr>
            </w:r>
            <w:r w:rsidR="00FD3F00" w:rsidRPr="00AA236F">
              <w:rPr>
                <w:noProof/>
                <w:webHidden/>
              </w:rPr>
              <w:fldChar w:fldCharType="separate"/>
            </w:r>
            <w:r w:rsidR="000E1D3C">
              <w:rPr>
                <w:noProof/>
                <w:webHidden/>
              </w:rPr>
              <w:t>11</w:t>
            </w:r>
            <w:r w:rsidR="00FD3F00" w:rsidRPr="00AA236F">
              <w:rPr>
                <w:noProof/>
                <w:webHidden/>
              </w:rPr>
              <w:fldChar w:fldCharType="end"/>
            </w:r>
          </w:hyperlink>
        </w:p>
        <w:p w14:paraId="73CFACEB" w14:textId="728B674C" w:rsidR="00FD3F00" w:rsidRPr="00AA236F" w:rsidRDefault="00F26329" w:rsidP="00AA236F">
          <w:pPr>
            <w:pStyle w:val="11"/>
            <w:tabs>
              <w:tab w:val="right" w:leader="dot" w:pos="10195"/>
            </w:tabs>
            <w:jc w:val="both"/>
            <w:rPr>
              <w:noProof/>
            </w:rPr>
          </w:pPr>
          <w:hyperlink w:anchor="_Toc144279625" w:history="1">
            <w:r w:rsidR="00FD3F00" w:rsidRPr="00AA236F">
              <w:rPr>
                <w:rStyle w:val="af4"/>
                <w:noProof/>
              </w:rPr>
              <w:t>7. Фонд оценочных средств для проведения промежуточной аттестации обучающихся по дисциплине</w:t>
            </w:r>
            <w:r w:rsidR="00FD3F00" w:rsidRPr="00AA236F">
              <w:rPr>
                <w:noProof/>
                <w:webHidden/>
              </w:rPr>
              <w:tab/>
            </w:r>
            <w:r w:rsidR="00FD3F00" w:rsidRPr="00AA236F">
              <w:rPr>
                <w:noProof/>
                <w:webHidden/>
              </w:rPr>
              <w:fldChar w:fldCharType="begin"/>
            </w:r>
            <w:r w:rsidR="00FD3F00" w:rsidRPr="00AA236F">
              <w:rPr>
                <w:noProof/>
                <w:webHidden/>
              </w:rPr>
              <w:instrText xml:space="preserve"> PAGEREF _Toc144279625 \h </w:instrText>
            </w:r>
            <w:r w:rsidR="00FD3F00" w:rsidRPr="00AA236F">
              <w:rPr>
                <w:noProof/>
                <w:webHidden/>
              </w:rPr>
            </w:r>
            <w:r w:rsidR="00FD3F00" w:rsidRPr="00AA236F">
              <w:rPr>
                <w:noProof/>
                <w:webHidden/>
              </w:rPr>
              <w:fldChar w:fldCharType="separate"/>
            </w:r>
            <w:r w:rsidR="000E1D3C">
              <w:rPr>
                <w:noProof/>
                <w:webHidden/>
              </w:rPr>
              <w:t>14</w:t>
            </w:r>
            <w:r w:rsidR="00FD3F00" w:rsidRPr="00AA236F">
              <w:rPr>
                <w:noProof/>
                <w:webHidden/>
              </w:rPr>
              <w:fldChar w:fldCharType="end"/>
            </w:r>
          </w:hyperlink>
        </w:p>
        <w:p w14:paraId="0129AF28" w14:textId="247EBFED" w:rsidR="00FD3F00" w:rsidRPr="00AA236F" w:rsidRDefault="00F26329" w:rsidP="00AA236F">
          <w:pPr>
            <w:pStyle w:val="11"/>
            <w:tabs>
              <w:tab w:val="right" w:leader="dot" w:pos="10195"/>
            </w:tabs>
            <w:jc w:val="both"/>
            <w:rPr>
              <w:noProof/>
            </w:rPr>
          </w:pPr>
          <w:hyperlink w:anchor="_Toc144279626" w:history="1">
            <w:r w:rsidR="00FD3F00" w:rsidRPr="00AA236F">
              <w:rPr>
                <w:rStyle w:val="af4"/>
                <w:noProof/>
              </w:rPr>
              <w:t>8. Перечень основной и дополнительной учебной литературы, необходимой для освоения дисциплины</w:t>
            </w:r>
            <w:r w:rsidR="00FD3F00" w:rsidRPr="00AA236F">
              <w:rPr>
                <w:noProof/>
                <w:webHidden/>
              </w:rPr>
              <w:tab/>
            </w:r>
            <w:r w:rsidR="00FD3F00" w:rsidRPr="00AA236F">
              <w:rPr>
                <w:noProof/>
                <w:webHidden/>
              </w:rPr>
              <w:fldChar w:fldCharType="begin"/>
            </w:r>
            <w:r w:rsidR="00FD3F00" w:rsidRPr="00AA236F">
              <w:rPr>
                <w:noProof/>
                <w:webHidden/>
              </w:rPr>
              <w:instrText xml:space="preserve"> PAGEREF _Toc144279626 \h </w:instrText>
            </w:r>
            <w:r w:rsidR="00FD3F00" w:rsidRPr="00AA236F">
              <w:rPr>
                <w:noProof/>
                <w:webHidden/>
              </w:rPr>
            </w:r>
            <w:r w:rsidR="00FD3F00" w:rsidRPr="00AA236F">
              <w:rPr>
                <w:noProof/>
                <w:webHidden/>
              </w:rPr>
              <w:fldChar w:fldCharType="separate"/>
            </w:r>
            <w:r w:rsidR="000E1D3C">
              <w:rPr>
                <w:noProof/>
                <w:webHidden/>
              </w:rPr>
              <w:t>16</w:t>
            </w:r>
            <w:r w:rsidR="00FD3F00" w:rsidRPr="00AA236F">
              <w:rPr>
                <w:noProof/>
                <w:webHidden/>
              </w:rPr>
              <w:fldChar w:fldCharType="end"/>
            </w:r>
          </w:hyperlink>
        </w:p>
        <w:p w14:paraId="373147B5" w14:textId="2DAF4623" w:rsidR="00FD3F00" w:rsidRPr="00AA236F" w:rsidRDefault="00F26329" w:rsidP="00AA236F">
          <w:pPr>
            <w:pStyle w:val="11"/>
            <w:tabs>
              <w:tab w:val="right" w:leader="dot" w:pos="10195"/>
            </w:tabs>
            <w:jc w:val="both"/>
            <w:rPr>
              <w:noProof/>
            </w:rPr>
          </w:pPr>
          <w:hyperlink w:anchor="_Toc144279627" w:history="1">
            <w:r w:rsidR="00FD3F00" w:rsidRPr="00AA236F">
              <w:rPr>
                <w:rStyle w:val="af4"/>
                <w:noProof/>
              </w:rPr>
              <w:t>9. П</w:t>
            </w:r>
            <w:r w:rsidR="00FD3F00" w:rsidRPr="00AA236F">
              <w:rPr>
                <w:rStyle w:val="af4"/>
                <w:bCs/>
                <w:noProof/>
              </w:rPr>
              <w:t>еречень ресурсов информационно-телекоммуникационной сети «Интернет», необходимых для освоения дисциплины</w:t>
            </w:r>
            <w:r w:rsidR="00FD3F00" w:rsidRPr="00AA236F">
              <w:rPr>
                <w:noProof/>
                <w:webHidden/>
              </w:rPr>
              <w:tab/>
            </w:r>
            <w:r w:rsidR="00FD3F00" w:rsidRPr="00AA236F">
              <w:rPr>
                <w:noProof/>
                <w:webHidden/>
              </w:rPr>
              <w:fldChar w:fldCharType="begin"/>
            </w:r>
            <w:r w:rsidR="00FD3F00" w:rsidRPr="00AA236F">
              <w:rPr>
                <w:noProof/>
                <w:webHidden/>
              </w:rPr>
              <w:instrText xml:space="preserve"> PAGEREF _Toc144279627 \h </w:instrText>
            </w:r>
            <w:r w:rsidR="00FD3F00" w:rsidRPr="00AA236F">
              <w:rPr>
                <w:noProof/>
                <w:webHidden/>
              </w:rPr>
            </w:r>
            <w:r w:rsidR="00FD3F00" w:rsidRPr="00AA236F">
              <w:rPr>
                <w:noProof/>
                <w:webHidden/>
              </w:rPr>
              <w:fldChar w:fldCharType="separate"/>
            </w:r>
            <w:r w:rsidR="000E1D3C">
              <w:rPr>
                <w:noProof/>
                <w:webHidden/>
              </w:rPr>
              <w:t>16</w:t>
            </w:r>
            <w:r w:rsidR="00FD3F00" w:rsidRPr="00AA236F">
              <w:rPr>
                <w:noProof/>
                <w:webHidden/>
              </w:rPr>
              <w:fldChar w:fldCharType="end"/>
            </w:r>
          </w:hyperlink>
        </w:p>
        <w:p w14:paraId="7898AABE" w14:textId="1E43F375" w:rsidR="00FD3F00" w:rsidRPr="00AA236F" w:rsidRDefault="00F26329" w:rsidP="00AA236F">
          <w:pPr>
            <w:pStyle w:val="11"/>
            <w:tabs>
              <w:tab w:val="right" w:leader="dot" w:pos="10195"/>
            </w:tabs>
            <w:jc w:val="both"/>
            <w:rPr>
              <w:noProof/>
            </w:rPr>
          </w:pPr>
          <w:hyperlink w:anchor="_Toc144279628" w:history="1">
            <w:r w:rsidR="00FD3F00" w:rsidRPr="00AA236F">
              <w:rPr>
                <w:rStyle w:val="af4"/>
                <w:noProof/>
              </w:rPr>
              <w:t>10. Методические указания для обучающихся по освоению дисциплины</w:t>
            </w:r>
            <w:r w:rsidR="00FD3F00" w:rsidRPr="00AA236F">
              <w:rPr>
                <w:noProof/>
                <w:webHidden/>
              </w:rPr>
              <w:tab/>
            </w:r>
            <w:r w:rsidR="00FD3F00" w:rsidRPr="00AA236F">
              <w:rPr>
                <w:noProof/>
                <w:webHidden/>
              </w:rPr>
              <w:fldChar w:fldCharType="begin"/>
            </w:r>
            <w:r w:rsidR="00FD3F00" w:rsidRPr="00AA236F">
              <w:rPr>
                <w:noProof/>
                <w:webHidden/>
              </w:rPr>
              <w:instrText xml:space="preserve"> PAGEREF _Toc144279628 \h </w:instrText>
            </w:r>
            <w:r w:rsidR="00FD3F00" w:rsidRPr="00AA236F">
              <w:rPr>
                <w:noProof/>
                <w:webHidden/>
              </w:rPr>
            </w:r>
            <w:r w:rsidR="00FD3F00" w:rsidRPr="00AA236F">
              <w:rPr>
                <w:noProof/>
                <w:webHidden/>
              </w:rPr>
              <w:fldChar w:fldCharType="separate"/>
            </w:r>
            <w:r w:rsidR="000E1D3C">
              <w:rPr>
                <w:noProof/>
                <w:webHidden/>
              </w:rPr>
              <w:t>17</w:t>
            </w:r>
            <w:r w:rsidR="00FD3F00" w:rsidRPr="00AA236F">
              <w:rPr>
                <w:noProof/>
                <w:webHidden/>
              </w:rPr>
              <w:fldChar w:fldCharType="end"/>
            </w:r>
          </w:hyperlink>
        </w:p>
        <w:p w14:paraId="13DB24FA" w14:textId="346E39FF" w:rsidR="00FD3F00" w:rsidRPr="00AA236F" w:rsidRDefault="00F26329" w:rsidP="00AA236F">
          <w:pPr>
            <w:pStyle w:val="11"/>
            <w:tabs>
              <w:tab w:val="right" w:leader="dot" w:pos="10195"/>
            </w:tabs>
            <w:jc w:val="both"/>
            <w:rPr>
              <w:noProof/>
            </w:rPr>
          </w:pPr>
          <w:hyperlink w:anchor="_Toc144279629" w:history="1">
            <w:r w:rsidR="00FD3F00" w:rsidRPr="00AA236F">
              <w:rPr>
                <w:rStyle w:val="af4"/>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FD3F00" w:rsidRPr="00AA236F">
              <w:rPr>
                <w:noProof/>
                <w:webHidden/>
              </w:rPr>
              <w:tab/>
            </w:r>
            <w:r w:rsidR="00FD3F00" w:rsidRPr="00AA236F">
              <w:rPr>
                <w:noProof/>
                <w:webHidden/>
              </w:rPr>
              <w:fldChar w:fldCharType="begin"/>
            </w:r>
            <w:r w:rsidR="00FD3F00" w:rsidRPr="00AA236F">
              <w:rPr>
                <w:noProof/>
                <w:webHidden/>
              </w:rPr>
              <w:instrText xml:space="preserve"> PAGEREF _Toc144279629 \h </w:instrText>
            </w:r>
            <w:r w:rsidR="00FD3F00" w:rsidRPr="00AA236F">
              <w:rPr>
                <w:noProof/>
                <w:webHidden/>
              </w:rPr>
            </w:r>
            <w:r w:rsidR="00FD3F00" w:rsidRPr="00AA236F">
              <w:rPr>
                <w:noProof/>
                <w:webHidden/>
              </w:rPr>
              <w:fldChar w:fldCharType="separate"/>
            </w:r>
            <w:r w:rsidR="000E1D3C">
              <w:rPr>
                <w:noProof/>
                <w:webHidden/>
              </w:rPr>
              <w:t>19</w:t>
            </w:r>
            <w:r w:rsidR="00FD3F00" w:rsidRPr="00AA236F">
              <w:rPr>
                <w:noProof/>
                <w:webHidden/>
              </w:rPr>
              <w:fldChar w:fldCharType="end"/>
            </w:r>
          </w:hyperlink>
        </w:p>
        <w:p w14:paraId="5926384D" w14:textId="349353C8" w:rsidR="00FD3F00" w:rsidRPr="00AA236F" w:rsidRDefault="00F26329" w:rsidP="00AA236F">
          <w:pPr>
            <w:pStyle w:val="11"/>
            <w:tabs>
              <w:tab w:val="right" w:leader="dot" w:pos="10195"/>
            </w:tabs>
            <w:jc w:val="both"/>
            <w:rPr>
              <w:noProof/>
            </w:rPr>
          </w:pPr>
          <w:hyperlink w:anchor="_Toc144279630" w:history="1">
            <w:r w:rsidR="00FD3F00" w:rsidRPr="00AA236F">
              <w:rPr>
                <w:rStyle w:val="af4"/>
                <w:bCs/>
                <w:noProof/>
              </w:rPr>
              <w:t>12. Описание материально-технической базы, необходимой для осуществления образовательного процесса по дисциплине.</w:t>
            </w:r>
            <w:r w:rsidR="00FD3F00" w:rsidRPr="00AA236F">
              <w:rPr>
                <w:noProof/>
                <w:webHidden/>
              </w:rPr>
              <w:tab/>
            </w:r>
            <w:r w:rsidR="00FD3F00" w:rsidRPr="00AA236F">
              <w:rPr>
                <w:noProof/>
                <w:webHidden/>
              </w:rPr>
              <w:fldChar w:fldCharType="begin"/>
            </w:r>
            <w:r w:rsidR="00FD3F00" w:rsidRPr="00AA236F">
              <w:rPr>
                <w:noProof/>
                <w:webHidden/>
              </w:rPr>
              <w:instrText xml:space="preserve"> PAGEREF _Toc144279630 \h </w:instrText>
            </w:r>
            <w:r w:rsidR="00FD3F00" w:rsidRPr="00AA236F">
              <w:rPr>
                <w:noProof/>
                <w:webHidden/>
              </w:rPr>
            </w:r>
            <w:r w:rsidR="00FD3F00" w:rsidRPr="00AA236F">
              <w:rPr>
                <w:noProof/>
                <w:webHidden/>
              </w:rPr>
              <w:fldChar w:fldCharType="separate"/>
            </w:r>
            <w:r w:rsidR="000E1D3C">
              <w:rPr>
                <w:noProof/>
                <w:webHidden/>
              </w:rPr>
              <w:t>19</w:t>
            </w:r>
            <w:r w:rsidR="00FD3F00" w:rsidRPr="00AA236F">
              <w:rPr>
                <w:noProof/>
                <w:webHidden/>
              </w:rPr>
              <w:fldChar w:fldCharType="end"/>
            </w:r>
          </w:hyperlink>
        </w:p>
        <w:p w14:paraId="1DEE4C93" w14:textId="3975311F" w:rsidR="00FD3F00" w:rsidRDefault="00FD3F00" w:rsidP="00AA236F">
          <w:pPr>
            <w:jc w:val="both"/>
          </w:pPr>
          <w:r w:rsidRPr="00AA236F">
            <w:rPr>
              <w:b/>
              <w:bCs/>
            </w:rPr>
            <w:fldChar w:fldCharType="end"/>
          </w:r>
        </w:p>
        <w:bookmarkStart w:id="0" w:name="_GoBack" w:displacedByCustomXml="next"/>
        <w:bookmarkEnd w:id="0" w:displacedByCustomXml="next"/>
      </w:sdtContent>
    </w:sdt>
    <w:p w14:paraId="740A1EAC" w14:textId="0541C7DF" w:rsidR="00FD3F00" w:rsidRDefault="00FD3F00">
      <w:pPr>
        <w:spacing w:after="200" w:line="276" w:lineRule="auto"/>
        <w:rPr>
          <w:b/>
          <w:sz w:val="28"/>
          <w:szCs w:val="28"/>
        </w:rPr>
      </w:pPr>
      <w:r>
        <w:rPr>
          <w:b/>
          <w:sz w:val="28"/>
          <w:szCs w:val="28"/>
        </w:rPr>
        <w:br w:type="page"/>
      </w:r>
    </w:p>
    <w:p w14:paraId="52122C0D" w14:textId="77777777" w:rsidR="00C52F7B" w:rsidRPr="00FD3F00" w:rsidRDefault="00C52F7B" w:rsidP="00FD3F00">
      <w:pPr>
        <w:pStyle w:val="1"/>
        <w:spacing w:before="0"/>
        <w:ind w:firstLine="709"/>
        <w:rPr>
          <w:rFonts w:ascii="Times New Roman" w:hAnsi="Times New Roman" w:cs="Times New Roman"/>
          <w:b/>
          <w:sz w:val="28"/>
          <w:szCs w:val="28"/>
        </w:rPr>
      </w:pPr>
      <w:bookmarkStart w:id="1" w:name="_Toc144279614"/>
      <w:r w:rsidRPr="00FD3F00">
        <w:rPr>
          <w:rFonts w:ascii="Times New Roman" w:hAnsi="Times New Roman" w:cs="Times New Roman"/>
          <w:b/>
          <w:color w:val="auto"/>
          <w:sz w:val="28"/>
          <w:szCs w:val="28"/>
        </w:rPr>
        <w:lastRenderedPageBreak/>
        <w:t xml:space="preserve">1. Наименование </w:t>
      </w:r>
      <w:r w:rsidR="000C5D47" w:rsidRPr="00FD3F00">
        <w:rPr>
          <w:rFonts w:ascii="Times New Roman" w:hAnsi="Times New Roman" w:cs="Times New Roman"/>
          <w:b/>
          <w:color w:val="auto"/>
          <w:sz w:val="28"/>
          <w:szCs w:val="28"/>
        </w:rPr>
        <w:t>дисциплины</w:t>
      </w:r>
      <w:bookmarkEnd w:id="1"/>
      <w:r w:rsidRPr="00FD3F00">
        <w:rPr>
          <w:rFonts w:ascii="Times New Roman" w:hAnsi="Times New Roman" w:cs="Times New Roman"/>
          <w:b/>
          <w:sz w:val="28"/>
          <w:szCs w:val="28"/>
        </w:rPr>
        <w:t xml:space="preserve"> </w:t>
      </w:r>
    </w:p>
    <w:p w14:paraId="1E30C99D" w14:textId="2B0892E0" w:rsidR="002A481B" w:rsidRDefault="00471FCA" w:rsidP="00F95658">
      <w:pPr>
        <w:keepNext/>
        <w:ind w:firstLine="709"/>
        <w:jc w:val="both"/>
        <w:rPr>
          <w:sz w:val="28"/>
          <w:szCs w:val="28"/>
        </w:rPr>
      </w:pPr>
      <w:r>
        <w:rPr>
          <w:sz w:val="28"/>
          <w:szCs w:val="28"/>
        </w:rPr>
        <w:t xml:space="preserve">Управленческие практики в сфере здравоохранения </w:t>
      </w:r>
    </w:p>
    <w:p w14:paraId="510AEBE5" w14:textId="77777777" w:rsidR="00471FCA" w:rsidRPr="000218DE" w:rsidRDefault="00471FCA" w:rsidP="00F95658">
      <w:pPr>
        <w:keepNext/>
        <w:ind w:firstLine="709"/>
        <w:jc w:val="both"/>
        <w:rPr>
          <w:bCs/>
          <w:sz w:val="28"/>
          <w:szCs w:val="28"/>
        </w:rPr>
      </w:pPr>
    </w:p>
    <w:p w14:paraId="50B34C2C" w14:textId="77777777" w:rsidR="0088321E" w:rsidRPr="00FD3F00" w:rsidRDefault="00C52F7B" w:rsidP="00FD3F00">
      <w:pPr>
        <w:pStyle w:val="1"/>
        <w:spacing w:before="0"/>
        <w:ind w:firstLine="709"/>
        <w:jc w:val="both"/>
        <w:rPr>
          <w:rFonts w:ascii="Times New Roman" w:hAnsi="Times New Roman" w:cs="Times New Roman"/>
          <w:b/>
          <w:color w:val="auto"/>
          <w:sz w:val="28"/>
          <w:szCs w:val="28"/>
        </w:rPr>
      </w:pPr>
      <w:bookmarkStart w:id="2" w:name="_Toc144279615"/>
      <w:r w:rsidRPr="00FD3F00">
        <w:rPr>
          <w:rFonts w:ascii="Times New Roman" w:hAnsi="Times New Roman" w:cs="Times New Roman"/>
          <w:b/>
          <w:color w:val="auto"/>
          <w:sz w:val="28"/>
          <w:szCs w:val="28"/>
        </w:rPr>
        <w:t>2.</w:t>
      </w:r>
      <w:r w:rsidR="00901E20" w:rsidRPr="00FD3F00">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46AE0940" w14:textId="7E1A07D2" w:rsidR="0088321E" w:rsidRPr="0088321E" w:rsidRDefault="0088321E" w:rsidP="00F95658">
      <w:pPr>
        <w:tabs>
          <w:tab w:val="left" w:pos="540"/>
        </w:tabs>
        <w:ind w:firstLine="709"/>
        <w:contextualSpacing/>
        <w:jc w:val="both"/>
        <w:rPr>
          <w:sz w:val="28"/>
          <w:szCs w:val="28"/>
        </w:rPr>
      </w:pPr>
    </w:p>
    <w:tbl>
      <w:tblPr>
        <w:tblStyle w:val="a7"/>
        <w:tblW w:w="5281" w:type="pct"/>
        <w:tblInd w:w="-572" w:type="dxa"/>
        <w:tblLook w:val="04A0" w:firstRow="1" w:lastRow="0" w:firstColumn="1" w:lastColumn="0" w:noHBand="0" w:noVBand="1"/>
      </w:tblPr>
      <w:tblGrid>
        <w:gridCol w:w="1565"/>
        <w:gridCol w:w="2830"/>
        <w:gridCol w:w="2692"/>
        <w:gridCol w:w="3681"/>
      </w:tblGrid>
      <w:tr w:rsidR="00BF6463" w:rsidRPr="005E2DB8" w14:paraId="1319D81B" w14:textId="77777777" w:rsidTr="005E2DB8">
        <w:tc>
          <w:tcPr>
            <w:tcW w:w="727" w:type="pct"/>
          </w:tcPr>
          <w:p w14:paraId="1DA5C36E" w14:textId="77777777" w:rsidR="006B5B4D" w:rsidRPr="005E2DB8" w:rsidRDefault="006B5B4D" w:rsidP="003C3C18">
            <w:pPr>
              <w:tabs>
                <w:tab w:val="left" w:pos="540"/>
              </w:tabs>
              <w:contextualSpacing/>
              <w:jc w:val="both"/>
            </w:pPr>
            <w:r w:rsidRPr="005E2DB8">
              <w:t>Код компетенции</w:t>
            </w:r>
          </w:p>
        </w:tc>
        <w:tc>
          <w:tcPr>
            <w:tcW w:w="1314" w:type="pct"/>
          </w:tcPr>
          <w:p w14:paraId="7B470B01" w14:textId="77777777" w:rsidR="006B5B4D" w:rsidRPr="005E2DB8" w:rsidRDefault="006B5B4D" w:rsidP="003C3C18">
            <w:pPr>
              <w:tabs>
                <w:tab w:val="left" w:pos="540"/>
              </w:tabs>
              <w:contextualSpacing/>
              <w:jc w:val="both"/>
            </w:pPr>
            <w:r w:rsidRPr="005E2DB8">
              <w:t>Наименование компетенции</w:t>
            </w:r>
          </w:p>
        </w:tc>
        <w:tc>
          <w:tcPr>
            <w:tcW w:w="1250" w:type="pct"/>
          </w:tcPr>
          <w:p w14:paraId="6F7E2078" w14:textId="77777777" w:rsidR="006B5B4D" w:rsidRPr="005E2DB8" w:rsidRDefault="006B5B4D" w:rsidP="003C3C18">
            <w:pPr>
              <w:tabs>
                <w:tab w:val="left" w:pos="540"/>
              </w:tabs>
              <w:contextualSpacing/>
              <w:jc w:val="both"/>
            </w:pPr>
            <w:r w:rsidRPr="005E2DB8">
              <w:t>Индикаторы достижения компетенции</w:t>
            </w:r>
          </w:p>
        </w:tc>
        <w:tc>
          <w:tcPr>
            <w:tcW w:w="1709" w:type="pct"/>
          </w:tcPr>
          <w:p w14:paraId="54B08637" w14:textId="494EBF96" w:rsidR="006B5B4D" w:rsidRPr="005E2DB8" w:rsidRDefault="006B5B4D" w:rsidP="003C3C18">
            <w:pPr>
              <w:tabs>
                <w:tab w:val="left" w:pos="540"/>
              </w:tabs>
              <w:contextualSpacing/>
              <w:jc w:val="both"/>
            </w:pPr>
            <w:r w:rsidRPr="005E2DB8">
              <w:t xml:space="preserve">Результаты </w:t>
            </w:r>
            <w:r w:rsidR="001352B4" w:rsidRPr="005E2DB8">
              <w:t>обучения (</w:t>
            </w:r>
            <w:r w:rsidRPr="005E2DB8">
              <w:t>умения</w:t>
            </w:r>
            <w:r w:rsidR="00FC38B2" w:rsidRPr="005E2DB8">
              <w:t xml:space="preserve"> и знания</w:t>
            </w:r>
            <w:r w:rsidRPr="005E2DB8">
              <w:t>), соотнесенные с индикаторами достижения компетенции</w:t>
            </w:r>
          </w:p>
        </w:tc>
      </w:tr>
      <w:tr w:rsidR="00BF6463" w14:paraId="41B21597" w14:textId="77777777" w:rsidTr="005E2DB8">
        <w:tc>
          <w:tcPr>
            <w:tcW w:w="727" w:type="pct"/>
            <w:vMerge w:val="restart"/>
          </w:tcPr>
          <w:p w14:paraId="61843B67" w14:textId="351802FA" w:rsidR="00BF6463" w:rsidRPr="00BF6463" w:rsidRDefault="00BF6463" w:rsidP="007E5466">
            <w:pPr>
              <w:tabs>
                <w:tab w:val="left" w:pos="540"/>
              </w:tabs>
              <w:contextualSpacing/>
            </w:pPr>
            <w:r w:rsidRPr="00BF6463">
              <w:t>ПКН- 4</w:t>
            </w:r>
          </w:p>
        </w:tc>
        <w:tc>
          <w:tcPr>
            <w:tcW w:w="1314" w:type="pct"/>
            <w:vMerge w:val="restart"/>
          </w:tcPr>
          <w:p w14:paraId="28E7D615" w14:textId="6B45B49A" w:rsidR="00BF6463" w:rsidRPr="00BF6463" w:rsidRDefault="00BF6463" w:rsidP="00F05C3A">
            <w:pPr>
              <w:tabs>
                <w:tab w:val="left" w:pos="540"/>
              </w:tabs>
              <w:contextualSpacing/>
              <w:jc w:val="both"/>
            </w:pPr>
            <w:r w:rsidRPr="00BF6463">
              <w:t xml:space="preserve">Способность осуществлять разработку и реализацию государственных решений на основе стратегического и системного подходов к планированию, рационально использовать имеющиеся ресурсы и достигать поставленные цели и показатели в соответствие с направлением профессиональной служебной деятельности, обеспечивая их достижения, применяя современные инструменты контроля и надзора , в </w:t>
            </w:r>
            <w:proofErr w:type="spellStart"/>
            <w:r w:rsidRPr="00BF6463">
              <w:t>т.ч</w:t>
            </w:r>
            <w:proofErr w:type="spellEnd"/>
            <w:r w:rsidRPr="00BF6463">
              <w:t>. риск-ориентированного подхода</w:t>
            </w:r>
          </w:p>
        </w:tc>
        <w:tc>
          <w:tcPr>
            <w:tcW w:w="1250" w:type="pct"/>
          </w:tcPr>
          <w:p w14:paraId="1C582E74" w14:textId="77777777" w:rsidR="00BF6463" w:rsidRPr="00BF6463" w:rsidRDefault="00BF6463" w:rsidP="00F05C3A">
            <w:pPr>
              <w:tabs>
                <w:tab w:val="left" w:pos="540"/>
              </w:tabs>
              <w:contextualSpacing/>
              <w:jc w:val="both"/>
            </w:pPr>
            <w:r w:rsidRPr="00BF6463">
              <w:t xml:space="preserve">1. Осуществляет стратегическое и системное планирование деятельности органов власти, рациональное использование имеющихся ресурсов для достижения поставленных целей и показателей в соответствие с направлением профессиональной служебной деятельности. </w:t>
            </w:r>
          </w:p>
          <w:p w14:paraId="610C9A2D" w14:textId="58161FB5" w:rsidR="00BF6463" w:rsidRPr="00BF6463" w:rsidRDefault="00BF6463" w:rsidP="00F05C3A">
            <w:pPr>
              <w:tabs>
                <w:tab w:val="left" w:pos="540"/>
              </w:tabs>
              <w:contextualSpacing/>
              <w:jc w:val="both"/>
            </w:pPr>
          </w:p>
        </w:tc>
        <w:tc>
          <w:tcPr>
            <w:tcW w:w="1709" w:type="pct"/>
          </w:tcPr>
          <w:p w14:paraId="6321E4F0" w14:textId="77777777" w:rsidR="00BF6463" w:rsidRPr="00BF6463" w:rsidRDefault="00BF6463" w:rsidP="00BF6463">
            <w:pPr>
              <w:tabs>
                <w:tab w:val="left" w:pos="540"/>
              </w:tabs>
              <w:contextualSpacing/>
              <w:jc w:val="both"/>
            </w:pPr>
            <w:r w:rsidRPr="00BF6463">
              <w:rPr>
                <w:b/>
              </w:rPr>
              <w:t xml:space="preserve">Знать: </w:t>
            </w:r>
            <w:r w:rsidRPr="00BF6463">
              <w:t xml:space="preserve">системное планирование деятельности органов власти, рациональное использование имеющихся ресурсов для достижения поставленных целей и показателей в соответствие с направлением профессиональной служебной деятельности. </w:t>
            </w:r>
          </w:p>
          <w:p w14:paraId="3B83932E" w14:textId="42E1DF5E" w:rsidR="00BF6463" w:rsidRPr="00BF6463" w:rsidRDefault="00BF6463" w:rsidP="00BF6463">
            <w:pPr>
              <w:tabs>
                <w:tab w:val="left" w:pos="540"/>
              </w:tabs>
              <w:contextualSpacing/>
              <w:jc w:val="both"/>
            </w:pPr>
            <w:r w:rsidRPr="00BF6463">
              <w:rPr>
                <w:b/>
              </w:rPr>
              <w:t xml:space="preserve">Уметь: </w:t>
            </w:r>
            <w:r w:rsidRPr="00BF6463">
              <w:t xml:space="preserve">использовать знания системного планирования деятельности органов власти, рациональное использование имеющихся ресурсов для достижения поставленных целей и показателей в соответствие с направлением профессиональной служебной деятельности. </w:t>
            </w:r>
          </w:p>
        </w:tc>
      </w:tr>
      <w:tr w:rsidR="00BF6463" w14:paraId="189F7957" w14:textId="77777777" w:rsidTr="005E2DB8">
        <w:tc>
          <w:tcPr>
            <w:tcW w:w="727" w:type="pct"/>
            <w:vMerge/>
          </w:tcPr>
          <w:p w14:paraId="67F31F70" w14:textId="77777777" w:rsidR="00BF6463" w:rsidRPr="00BF6463" w:rsidRDefault="00BF6463" w:rsidP="00F95658">
            <w:pPr>
              <w:tabs>
                <w:tab w:val="left" w:pos="540"/>
              </w:tabs>
              <w:ind w:firstLine="709"/>
              <w:contextualSpacing/>
              <w:jc w:val="both"/>
            </w:pPr>
          </w:p>
        </w:tc>
        <w:tc>
          <w:tcPr>
            <w:tcW w:w="1314" w:type="pct"/>
            <w:vMerge/>
          </w:tcPr>
          <w:p w14:paraId="750A06DE" w14:textId="77777777" w:rsidR="00BF6463" w:rsidRPr="00BF6463" w:rsidRDefault="00BF6463" w:rsidP="00F95658">
            <w:pPr>
              <w:tabs>
                <w:tab w:val="left" w:pos="540"/>
              </w:tabs>
              <w:ind w:firstLine="709"/>
              <w:contextualSpacing/>
              <w:jc w:val="both"/>
            </w:pPr>
          </w:p>
        </w:tc>
        <w:tc>
          <w:tcPr>
            <w:tcW w:w="1250" w:type="pct"/>
          </w:tcPr>
          <w:p w14:paraId="1CB6642B" w14:textId="63CB5924" w:rsidR="00BF6463" w:rsidRPr="00BF6463" w:rsidRDefault="00BF6463" w:rsidP="00BF6463">
            <w:pPr>
              <w:tabs>
                <w:tab w:val="left" w:pos="540"/>
              </w:tabs>
              <w:contextualSpacing/>
              <w:jc w:val="both"/>
            </w:pPr>
            <w:r w:rsidRPr="00BF6463">
              <w:t xml:space="preserve">2. Осуществляет контрольно-надзорную деятельность на основе современных инструментов контроля и надзора, в </w:t>
            </w:r>
            <w:proofErr w:type="spellStart"/>
            <w:r w:rsidRPr="00BF6463">
              <w:t>т.ч</w:t>
            </w:r>
            <w:proofErr w:type="spellEnd"/>
            <w:r w:rsidRPr="00BF6463">
              <w:t>. риск- ориентированного подхода.</w:t>
            </w:r>
          </w:p>
        </w:tc>
        <w:tc>
          <w:tcPr>
            <w:tcW w:w="1709" w:type="pct"/>
          </w:tcPr>
          <w:p w14:paraId="4467D942" w14:textId="77777777" w:rsidR="00BF6463" w:rsidRDefault="00BF6463" w:rsidP="00BF6463">
            <w:pPr>
              <w:tabs>
                <w:tab w:val="left" w:pos="540"/>
              </w:tabs>
              <w:contextualSpacing/>
              <w:jc w:val="both"/>
            </w:pPr>
            <w:r w:rsidRPr="00BF6463">
              <w:rPr>
                <w:b/>
              </w:rPr>
              <w:t xml:space="preserve">Знать: </w:t>
            </w:r>
            <w:r w:rsidRPr="00BF6463">
              <w:t xml:space="preserve">контрольно-надзорную деятельность на основе современных инструментов контроля и надзора, в </w:t>
            </w:r>
            <w:proofErr w:type="spellStart"/>
            <w:r w:rsidRPr="00BF6463">
              <w:t>т.ч</w:t>
            </w:r>
            <w:proofErr w:type="spellEnd"/>
            <w:r w:rsidRPr="00BF6463">
              <w:t>. риск- ориентированного подхода.</w:t>
            </w:r>
          </w:p>
          <w:p w14:paraId="1C2D804B" w14:textId="08D2D2DE" w:rsidR="00BF6463" w:rsidRPr="00BF6463" w:rsidRDefault="00BF6463" w:rsidP="00BF6463">
            <w:pPr>
              <w:tabs>
                <w:tab w:val="left" w:pos="540"/>
              </w:tabs>
              <w:contextualSpacing/>
              <w:jc w:val="both"/>
            </w:pPr>
            <w:r w:rsidRPr="00BF6463">
              <w:rPr>
                <w:b/>
              </w:rPr>
              <w:t xml:space="preserve">Уметь: </w:t>
            </w:r>
            <w:r w:rsidRPr="00BF6463">
              <w:t xml:space="preserve">использовать знания </w:t>
            </w:r>
            <w:r>
              <w:t>контрольно-надзорной</w:t>
            </w:r>
            <w:r w:rsidRPr="00BF6463">
              <w:t xml:space="preserve"> д</w:t>
            </w:r>
            <w:r>
              <w:t>еятельности</w:t>
            </w:r>
            <w:r w:rsidRPr="00BF6463">
              <w:t xml:space="preserve"> на основе современных инструментов контроля и надзора, в </w:t>
            </w:r>
            <w:proofErr w:type="spellStart"/>
            <w:r w:rsidRPr="00BF6463">
              <w:t>т.ч</w:t>
            </w:r>
            <w:proofErr w:type="spellEnd"/>
            <w:r w:rsidRPr="00BF6463">
              <w:t>. риск- ориентированного подхода.</w:t>
            </w:r>
          </w:p>
        </w:tc>
      </w:tr>
      <w:tr w:rsidR="007F3585" w14:paraId="5C6D3AAA" w14:textId="77777777" w:rsidTr="005E2DB8">
        <w:trPr>
          <w:trHeight w:val="3039"/>
        </w:trPr>
        <w:tc>
          <w:tcPr>
            <w:tcW w:w="727" w:type="pct"/>
            <w:vMerge w:val="restart"/>
          </w:tcPr>
          <w:p w14:paraId="38FECC02" w14:textId="7536F1DB" w:rsidR="007F3585" w:rsidRPr="00BF6463" w:rsidRDefault="007F3585" w:rsidP="007E5466">
            <w:pPr>
              <w:tabs>
                <w:tab w:val="left" w:pos="540"/>
              </w:tabs>
              <w:contextualSpacing/>
              <w:jc w:val="both"/>
            </w:pPr>
            <w:r w:rsidRPr="00BF6463">
              <w:t>ПК-2</w:t>
            </w:r>
          </w:p>
        </w:tc>
        <w:tc>
          <w:tcPr>
            <w:tcW w:w="1314" w:type="pct"/>
            <w:vMerge w:val="restart"/>
          </w:tcPr>
          <w:p w14:paraId="21E5348E" w14:textId="1AF0316B" w:rsidR="007F3585" w:rsidRPr="00BF6463" w:rsidRDefault="007F3585" w:rsidP="00BF6463">
            <w:pPr>
              <w:tabs>
                <w:tab w:val="left" w:pos="540"/>
              </w:tabs>
              <w:contextualSpacing/>
              <w:jc w:val="both"/>
            </w:pPr>
            <w:r>
              <w:t xml:space="preserve">Способность формировать, руководить и реализовывать стратегии, проекты, программы в сфере управления социальной сферой на федеральном, региональном и муниципальном уровнях </w:t>
            </w:r>
            <w:r>
              <w:lastRenderedPageBreak/>
              <w:t>и осуществлять контроль за их исполнением</w:t>
            </w:r>
          </w:p>
        </w:tc>
        <w:tc>
          <w:tcPr>
            <w:tcW w:w="1250" w:type="pct"/>
          </w:tcPr>
          <w:p w14:paraId="711DFE87" w14:textId="43D3DA62" w:rsidR="007F3585" w:rsidRPr="00BF6463" w:rsidRDefault="007F3585" w:rsidP="00BF6463">
            <w:pPr>
              <w:tabs>
                <w:tab w:val="left" w:pos="540"/>
              </w:tabs>
              <w:contextualSpacing/>
              <w:jc w:val="both"/>
            </w:pPr>
            <w:r>
              <w:lastRenderedPageBreak/>
              <w:t>1. Обоснованно предлагает и реализует стратегии, проекты, программы в сфере управления социальной сферой.</w:t>
            </w:r>
          </w:p>
        </w:tc>
        <w:tc>
          <w:tcPr>
            <w:tcW w:w="1709" w:type="pct"/>
          </w:tcPr>
          <w:p w14:paraId="2AF39671" w14:textId="07E770D2" w:rsidR="007F3585" w:rsidRDefault="007F3585" w:rsidP="00BF6463">
            <w:pPr>
              <w:tabs>
                <w:tab w:val="left" w:pos="540"/>
              </w:tabs>
              <w:contextualSpacing/>
              <w:jc w:val="both"/>
            </w:pPr>
            <w:r w:rsidRPr="00BF6463">
              <w:rPr>
                <w:b/>
              </w:rPr>
              <w:t xml:space="preserve">Знать: </w:t>
            </w:r>
            <w:r>
              <w:t>стратегии, проекты, программы в сфере управления социальной сферой.</w:t>
            </w:r>
          </w:p>
          <w:p w14:paraId="26BA842B" w14:textId="26C5A8BF" w:rsidR="007F3585" w:rsidRPr="00BF6463" w:rsidRDefault="007F3585" w:rsidP="00BF6463">
            <w:pPr>
              <w:tabs>
                <w:tab w:val="left" w:pos="540"/>
              </w:tabs>
              <w:contextualSpacing/>
              <w:jc w:val="both"/>
            </w:pPr>
            <w:r w:rsidRPr="00BF6463">
              <w:rPr>
                <w:b/>
              </w:rPr>
              <w:t xml:space="preserve">Уметь: </w:t>
            </w:r>
            <w:r w:rsidRPr="00BF6463">
              <w:t xml:space="preserve">использовать знания </w:t>
            </w:r>
            <w:r>
              <w:t>стратегии, проектов, программ в сфере управления социальной сферой.</w:t>
            </w:r>
          </w:p>
        </w:tc>
      </w:tr>
      <w:tr w:rsidR="007F3585" w14:paraId="27BDA33D" w14:textId="77777777" w:rsidTr="005E2DB8">
        <w:tc>
          <w:tcPr>
            <w:tcW w:w="727" w:type="pct"/>
            <w:vMerge/>
          </w:tcPr>
          <w:p w14:paraId="65706BD0" w14:textId="77777777" w:rsidR="007F3585" w:rsidRPr="00BF6463" w:rsidRDefault="007F3585" w:rsidP="00F95658">
            <w:pPr>
              <w:tabs>
                <w:tab w:val="left" w:pos="540"/>
              </w:tabs>
              <w:ind w:firstLine="709"/>
              <w:contextualSpacing/>
              <w:jc w:val="both"/>
              <w:rPr>
                <w:highlight w:val="yellow"/>
              </w:rPr>
            </w:pPr>
          </w:p>
        </w:tc>
        <w:tc>
          <w:tcPr>
            <w:tcW w:w="1314" w:type="pct"/>
            <w:vMerge/>
          </w:tcPr>
          <w:p w14:paraId="24E50586" w14:textId="77777777" w:rsidR="007F3585" w:rsidRPr="00BF6463" w:rsidRDefault="007F3585" w:rsidP="00F95658">
            <w:pPr>
              <w:tabs>
                <w:tab w:val="left" w:pos="540"/>
              </w:tabs>
              <w:ind w:firstLine="709"/>
              <w:contextualSpacing/>
              <w:jc w:val="both"/>
            </w:pPr>
          </w:p>
        </w:tc>
        <w:tc>
          <w:tcPr>
            <w:tcW w:w="1250" w:type="pct"/>
          </w:tcPr>
          <w:p w14:paraId="01119BEF" w14:textId="4F9A8049" w:rsidR="007F3585" w:rsidRPr="00BF6463" w:rsidRDefault="007F3585" w:rsidP="00BF6463">
            <w:pPr>
              <w:tabs>
                <w:tab w:val="left" w:pos="540"/>
              </w:tabs>
              <w:contextualSpacing/>
              <w:jc w:val="both"/>
            </w:pPr>
            <w:r w:rsidRPr="00BF6463">
              <w:t>2.</w:t>
            </w:r>
            <w:r>
              <w:t xml:space="preserve"> Организовывает контроль исполнения, проводит оценку качества управленческих решений в сфере управления социальной сферой.</w:t>
            </w:r>
          </w:p>
        </w:tc>
        <w:tc>
          <w:tcPr>
            <w:tcW w:w="1709" w:type="pct"/>
          </w:tcPr>
          <w:p w14:paraId="575D642D" w14:textId="70E2ECDE" w:rsidR="007F3585" w:rsidRDefault="007F3585" w:rsidP="00BF6463">
            <w:pPr>
              <w:tabs>
                <w:tab w:val="left" w:pos="540"/>
              </w:tabs>
              <w:contextualSpacing/>
              <w:jc w:val="both"/>
            </w:pPr>
            <w:r w:rsidRPr="00BF6463">
              <w:rPr>
                <w:b/>
              </w:rPr>
              <w:t xml:space="preserve">Знать: </w:t>
            </w:r>
            <w:r>
              <w:t>контроль исполнения, проводит оценку качества управленческих решений в сфере управления социальной сферой.</w:t>
            </w:r>
          </w:p>
          <w:p w14:paraId="1B97C06C" w14:textId="6967C853" w:rsidR="007F3585" w:rsidRPr="00BF6463" w:rsidRDefault="007F3585" w:rsidP="00BF6463">
            <w:pPr>
              <w:tabs>
                <w:tab w:val="left" w:pos="540"/>
              </w:tabs>
              <w:contextualSpacing/>
              <w:jc w:val="both"/>
            </w:pPr>
            <w:r w:rsidRPr="00BF6463">
              <w:rPr>
                <w:b/>
              </w:rPr>
              <w:t xml:space="preserve">Уметь: </w:t>
            </w:r>
            <w:r w:rsidRPr="00BF6463">
              <w:t xml:space="preserve">использовать знания </w:t>
            </w:r>
            <w:r>
              <w:t>контроля исполнения, проводить оценку качества управленческих решений в сфере управления социальной сферой.</w:t>
            </w:r>
          </w:p>
        </w:tc>
      </w:tr>
    </w:tbl>
    <w:p w14:paraId="312C1C63" w14:textId="77777777" w:rsidR="0088321E" w:rsidRPr="0088321E" w:rsidRDefault="0088321E" w:rsidP="00F95658">
      <w:pPr>
        <w:tabs>
          <w:tab w:val="left" w:pos="540"/>
        </w:tabs>
        <w:ind w:firstLine="709"/>
        <w:contextualSpacing/>
        <w:jc w:val="both"/>
        <w:rPr>
          <w:sz w:val="28"/>
          <w:szCs w:val="28"/>
        </w:rPr>
      </w:pPr>
    </w:p>
    <w:p w14:paraId="1E5048CB" w14:textId="77777777" w:rsidR="00C52F7B" w:rsidRPr="00FD3F00" w:rsidRDefault="00C52F7B" w:rsidP="00FD3F00">
      <w:pPr>
        <w:pStyle w:val="1"/>
        <w:spacing w:before="0"/>
        <w:ind w:firstLine="709"/>
        <w:jc w:val="both"/>
        <w:rPr>
          <w:rFonts w:ascii="Times New Roman" w:hAnsi="Times New Roman" w:cs="Times New Roman"/>
          <w:b/>
          <w:color w:val="auto"/>
          <w:sz w:val="28"/>
          <w:szCs w:val="28"/>
        </w:rPr>
      </w:pPr>
      <w:bookmarkStart w:id="3" w:name="_Toc144279616"/>
      <w:r w:rsidRPr="00FD3F00">
        <w:rPr>
          <w:rFonts w:ascii="Times New Roman" w:hAnsi="Times New Roman" w:cs="Times New Roman"/>
          <w:b/>
          <w:bCs/>
          <w:color w:val="auto"/>
          <w:sz w:val="28"/>
          <w:szCs w:val="28"/>
        </w:rPr>
        <w:t xml:space="preserve">3. Место </w:t>
      </w:r>
      <w:r w:rsidR="00C74FA8" w:rsidRPr="00FD3F00">
        <w:rPr>
          <w:rFonts w:ascii="Times New Roman" w:hAnsi="Times New Roman" w:cs="Times New Roman"/>
          <w:b/>
          <w:bCs/>
          <w:color w:val="auto"/>
          <w:sz w:val="28"/>
          <w:szCs w:val="28"/>
        </w:rPr>
        <w:t>дисциплины</w:t>
      </w:r>
      <w:r w:rsidRPr="00FD3F00">
        <w:rPr>
          <w:rFonts w:ascii="Times New Roman" w:hAnsi="Times New Roman" w:cs="Times New Roman"/>
          <w:b/>
          <w:bCs/>
          <w:color w:val="auto"/>
          <w:sz w:val="28"/>
          <w:szCs w:val="28"/>
        </w:rPr>
        <w:t xml:space="preserve"> в структуре образовательной программы</w:t>
      </w:r>
      <w:bookmarkEnd w:id="3"/>
    </w:p>
    <w:p w14:paraId="0438299A" w14:textId="6AFEC368" w:rsidR="00844505" w:rsidRPr="00844505" w:rsidRDefault="00844505" w:rsidP="007F3585">
      <w:pPr>
        <w:ind w:firstLine="709"/>
        <w:jc w:val="both"/>
        <w:rPr>
          <w:sz w:val="28"/>
          <w:szCs w:val="28"/>
        </w:rPr>
      </w:pPr>
      <w:r w:rsidRPr="00FB714E">
        <w:rPr>
          <w:rFonts w:eastAsia="Calibri"/>
          <w:sz w:val="28"/>
          <w:szCs w:val="28"/>
          <w:lang w:eastAsia="zh-CN"/>
        </w:rPr>
        <w:t>Дисциплина «</w:t>
      </w:r>
      <w:r>
        <w:rPr>
          <w:sz w:val="28"/>
          <w:szCs w:val="28"/>
        </w:rPr>
        <w:t>Управленческие практики в сфере здравоохранения</w:t>
      </w:r>
      <w:r w:rsidRPr="00FB714E">
        <w:rPr>
          <w:rFonts w:eastAsia="Calibri"/>
          <w:sz w:val="28"/>
          <w:szCs w:val="28"/>
          <w:lang w:eastAsia="zh-CN"/>
        </w:rPr>
        <w:t xml:space="preserve">» входит в </w:t>
      </w:r>
      <w:r w:rsidR="007E5466">
        <w:rPr>
          <w:rFonts w:eastAsia="Calibri"/>
          <w:sz w:val="28"/>
          <w:szCs w:val="28"/>
          <w:lang w:eastAsia="zh-CN"/>
        </w:rPr>
        <w:t>модуль дисциплин по выбору, углубляющих освоение программ</w:t>
      </w:r>
      <w:r w:rsidR="007F3585">
        <w:rPr>
          <w:rFonts w:eastAsia="Calibri"/>
          <w:sz w:val="28"/>
          <w:szCs w:val="28"/>
          <w:lang w:eastAsia="zh-CN"/>
        </w:rPr>
        <w:t>ы</w:t>
      </w:r>
      <w:r w:rsidR="007E5466">
        <w:rPr>
          <w:rFonts w:eastAsia="Calibri"/>
          <w:sz w:val="28"/>
          <w:szCs w:val="28"/>
          <w:lang w:eastAsia="zh-CN"/>
        </w:rPr>
        <w:t xml:space="preserve"> магистрат</w:t>
      </w:r>
      <w:r w:rsidR="00EB7685">
        <w:rPr>
          <w:rFonts w:eastAsia="Calibri"/>
          <w:sz w:val="28"/>
          <w:szCs w:val="28"/>
          <w:lang w:eastAsia="zh-CN"/>
        </w:rPr>
        <w:t>уры</w:t>
      </w:r>
      <w:r w:rsidR="007F3585">
        <w:rPr>
          <w:rFonts w:eastAsia="Calibri"/>
          <w:sz w:val="28"/>
          <w:szCs w:val="28"/>
          <w:lang w:eastAsia="zh-CN"/>
        </w:rPr>
        <w:t xml:space="preserve"> </w:t>
      </w:r>
      <w:r w:rsidR="00EB7685">
        <w:rPr>
          <w:rFonts w:eastAsia="Calibri"/>
          <w:sz w:val="28"/>
          <w:szCs w:val="28"/>
          <w:lang w:eastAsia="zh-CN"/>
        </w:rPr>
        <w:t>направления</w:t>
      </w:r>
      <w:r w:rsidR="005E2DB8">
        <w:rPr>
          <w:rFonts w:eastAsia="Calibri"/>
          <w:sz w:val="28"/>
          <w:szCs w:val="28"/>
          <w:lang w:eastAsia="zh-CN"/>
        </w:rPr>
        <w:t xml:space="preserve"> подготовки</w:t>
      </w:r>
      <w:r w:rsidR="00EB7685">
        <w:rPr>
          <w:rFonts w:eastAsia="Calibri"/>
          <w:sz w:val="28"/>
          <w:szCs w:val="28"/>
          <w:lang w:eastAsia="zh-CN"/>
        </w:rPr>
        <w:t xml:space="preserve"> 38.04</w:t>
      </w:r>
      <w:r w:rsidRPr="00FB714E">
        <w:rPr>
          <w:rFonts w:eastAsia="Calibri"/>
          <w:sz w:val="28"/>
          <w:szCs w:val="28"/>
          <w:lang w:eastAsia="zh-CN"/>
        </w:rPr>
        <w:t>.04 «Государственное и муниципальное управление».</w:t>
      </w:r>
    </w:p>
    <w:p w14:paraId="090559FF" w14:textId="4ED6680F" w:rsidR="00167F51" w:rsidRDefault="00167F51" w:rsidP="00F95658">
      <w:pPr>
        <w:ind w:firstLine="709"/>
        <w:jc w:val="both"/>
        <w:rPr>
          <w:bCs/>
          <w:sz w:val="28"/>
          <w:szCs w:val="28"/>
        </w:rPr>
      </w:pPr>
    </w:p>
    <w:p w14:paraId="78FC2B3C" w14:textId="7DA934E9" w:rsidR="00C52F7B" w:rsidRPr="00EB7685" w:rsidRDefault="00C52F7B" w:rsidP="00EB7685">
      <w:pPr>
        <w:pStyle w:val="1"/>
        <w:spacing w:before="0"/>
        <w:ind w:firstLine="709"/>
        <w:jc w:val="both"/>
        <w:rPr>
          <w:rFonts w:ascii="Times New Roman" w:hAnsi="Times New Roman" w:cs="Times New Roman"/>
          <w:b/>
          <w:color w:val="auto"/>
          <w:sz w:val="28"/>
          <w:szCs w:val="28"/>
        </w:rPr>
      </w:pPr>
      <w:bookmarkStart w:id="4" w:name="_Toc144279617"/>
      <w:r w:rsidRPr="00FD3F00">
        <w:rPr>
          <w:rFonts w:ascii="Times New Roman" w:hAnsi="Times New Roman" w:cs="Times New Roman"/>
          <w:b/>
          <w:bCs/>
          <w:color w:val="auto"/>
          <w:sz w:val="28"/>
          <w:szCs w:val="28"/>
        </w:rPr>
        <w:t xml:space="preserve">4. Объем </w:t>
      </w:r>
      <w:r w:rsidR="00EC45DF" w:rsidRPr="00FD3F00">
        <w:rPr>
          <w:rFonts w:ascii="Times New Roman" w:hAnsi="Times New Roman" w:cs="Times New Roman"/>
          <w:b/>
          <w:bCs/>
          <w:color w:val="auto"/>
          <w:sz w:val="28"/>
          <w:szCs w:val="28"/>
        </w:rPr>
        <w:t>дисциплины</w:t>
      </w:r>
      <w:r w:rsidR="001B4C63" w:rsidRPr="00FD3F00">
        <w:rPr>
          <w:rFonts w:ascii="Times New Roman" w:hAnsi="Times New Roman" w:cs="Times New Roman"/>
          <w:b/>
          <w:bCs/>
          <w:color w:val="auto"/>
          <w:sz w:val="28"/>
          <w:szCs w:val="28"/>
        </w:rPr>
        <w:t>(модуля)</w:t>
      </w:r>
      <w:r w:rsidRPr="00FD3F00">
        <w:rPr>
          <w:rFonts w:ascii="Times New Roman" w:hAnsi="Times New Roman" w:cs="Times New Roman"/>
          <w:b/>
          <w:bCs/>
          <w:color w:val="auto"/>
          <w:sz w:val="28"/>
          <w:szCs w:val="28"/>
        </w:rPr>
        <w:t xml:space="preserve"> в зачетных единицах и в академических </w:t>
      </w:r>
      <w:r w:rsidR="00400154" w:rsidRPr="00FD3F00">
        <w:rPr>
          <w:rFonts w:ascii="Times New Roman" w:hAnsi="Times New Roman" w:cs="Times New Roman"/>
          <w:b/>
          <w:bCs/>
          <w:color w:val="auto"/>
          <w:sz w:val="28"/>
          <w:szCs w:val="28"/>
        </w:rPr>
        <w:t>ча</w:t>
      </w:r>
      <w:r w:rsidRPr="00FD3F00">
        <w:rPr>
          <w:rFonts w:ascii="Times New Roman" w:hAnsi="Times New Roman" w:cs="Times New Roman"/>
          <w:b/>
          <w:bCs/>
          <w:color w:val="auto"/>
          <w:sz w:val="28"/>
          <w:szCs w:val="28"/>
        </w:rPr>
        <w:t xml:space="preserve">сах с выделением объема </w:t>
      </w:r>
      <w:r w:rsidR="00400154" w:rsidRPr="00FD3F00">
        <w:rPr>
          <w:rFonts w:ascii="Times New Roman" w:hAnsi="Times New Roman" w:cs="Times New Roman"/>
          <w:b/>
          <w:bCs/>
          <w:color w:val="auto"/>
          <w:sz w:val="28"/>
          <w:szCs w:val="28"/>
        </w:rPr>
        <w:t>аудиторной (лекции, семинары) и</w:t>
      </w:r>
      <w:r w:rsidRPr="00FD3F00">
        <w:rPr>
          <w:rFonts w:ascii="Times New Roman" w:hAnsi="Times New Roman" w:cs="Times New Roman"/>
          <w:b/>
          <w:bCs/>
          <w:color w:val="auto"/>
          <w:sz w:val="28"/>
          <w:szCs w:val="28"/>
        </w:rPr>
        <w:t xml:space="preserve"> самостоятельной работы обучающихся</w:t>
      </w:r>
      <w:bookmarkEnd w:id="4"/>
      <w:r w:rsidR="00EB7685">
        <w:rPr>
          <w:rFonts w:ascii="Times New Roman" w:hAnsi="Times New Roman" w:cs="Times New Roman"/>
          <w:b/>
          <w:bCs/>
          <w:color w:val="auto"/>
          <w:sz w:val="28"/>
          <w:szCs w:val="28"/>
        </w:rPr>
        <w:t>.</w:t>
      </w:r>
    </w:p>
    <w:p w14:paraId="754E2147" w14:textId="77777777" w:rsidR="009D34EE" w:rsidRPr="00D34CB9" w:rsidRDefault="009D34EE" w:rsidP="007F3585"/>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2551"/>
        <w:gridCol w:w="2404"/>
      </w:tblGrid>
      <w:tr w:rsidR="007F3585" w:rsidRPr="00D34CB9" w14:paraId="1A2FC2F7" w14:textId="77777777" w:rsidTr="007F3585">
        <w:trPr>
          <w:jc w:val="right"/>
        </w:trPr>
        <w:tc>
          <w:tcPr>
            <w:tcW w:w="2570" w:type="pct"/>
            <w:shd w:val="clear" w:color="auto" w:fill="auto"/>
          </w:tcPr>
          <w:p w14:paraId="515F88B8" w14:textId="77777777" w:rsidR="007F3585" w:rsidRPr="00D34CB9" w:rsidRDefault="007F3585" w:rsidP="007F3585">
            <w:pPr>
              <w:pStyle w:val="a6"/>
              <w:keepNext/>
              <w:ind w:left="0"/>
              <w:rPr>
                <w:b/>
              </w:rPr>
            </w:pPr>
            <w:r w:rsidRPr="00D34CB9">
              <w:rPr>
                <w:b/>
              </w:rPr>
              <w:t>Вид учебной работы   по дисциплине</w:t>
            </w:r>
          </w:p>
        </w:tc>
        <w:tc>
          <w:tcPr>
            <w:tcW w:w="1251" w:type="pct"/>
            <w:shd w:val="clear" w:color="auto" w:fill="auto"/>
          </w:tcPr>
          <w:p w14:paraId="590CD249" w14:textId="77777777" w:rsidR="007F3585" w:rsidRPr="00D34CB9" w:rsidRDefault="007F3585" w:rsidP="007F3585">
            <w:pPr>
              <w:pStyle w:val="a6"/>
              <w:keepNext/>
              <w:ind w:left="0"/>
              <w:jc w:val="center"/>
              <w:rPr>
                <w:b/>
              </w:rPr>
            </w:pPr>
            <w:r w:rsidRPr="00D34CB9">
              <w:rPr>
                <w:b/>
              </w:rPr>
              <w:t xml:space="preserve">Всего </w:t>
            </w:r>
          </w:p>
          <w:p w14:paraId="5BEC1362" w14:textId="77777777" w:rsidR="007F3585" w:rsidRPr="00D34CB9" w:rsidRDefault="007F3585" w:rsidP="007F3585">
            <w:pPr>
              <w:pStyle w:val="a6"/>
              <w:keepNext/>
              <w:ind w:left="0"/>
              <w:jc w:val="center"/>
              <w:rPr>
                <w:b/>
              </w:rPr>
            </w:pPr>
            <w:r w:rsidRPr="00D34CB9">
              <w:rPr>
                <w:b/>
              </w:rPr>
              <w:t>(в з/е и часах)</w:t>
            </w:r>
          </w:p>
        </w:tc>
        <w:tc>
          <w:tcPr>
            <w:tcW w:w="1179" w:type="pct"/>
            <w:shd w:val="clear" w:color="auto" w:fill="auto"/>
          </w:tcPr>
          <w:p w14:paraId="2B970203" w14:textId="43C34B93" w:rsidR="007F3585" w:rsidRPr="00D34CB9" w:rsidRDefault="007F3585" w:rsidP="007F3585">
            <w:pPr>
              <w:pStyle w:val="a6"/>
              <w:keepNext/>
              <w:ind w:left="0"/>
              <w:jc w:val="center"/>
              <w:rPr>
                <w:b/>
              </w:rPr>
            </w:pPr>
            <w:r w:rsidRPr="00D34CB9">
              <w:rPr>
                <w:b/>
              </w:rPr>
              <w:t>модуль</w:t>
            </w:r>
            <w:r>
              <w:rPr>
                <w:b/>
              </w:rPr>
              <w:t xml:space="preserve"> 5</w:t>
            </w:r>
          </w:p>
          <w:p w14:paraId="5B34F88B" w14:textId="77777777" w:rsidR="007F3585" w:rsidRPr="00D34CB9" w:rsidRDefault="007F3585" w:rsidP="007F3585">
            <w:pPr>
              <w:pStyle w:val="a6"/>
              <w:keepNext/>
              <w:ind w:left="0"/>
              <w:jc w:val="center"/>
              <w:rPr>
                <w:b/>
              </w:rPr>
            </w:pPr>
            <w:r w:rsidRPr="00D34CB9">
              <w:rPr>
                <w:b/>
              </w:rPr>
              <w:t>(в часах)</w:t>
            </w:r>
          </w:p>
        </w:tc>
      </w:tr>
      <w:tr w:rsidR="007F3585" w:rsidRPr="00D34CB9" w14:paraId="1BBAD7B5" w14:textId="77777777" w:rsidTr="007F3585">
        <w:trPr>
          <w:jc w:val="right"/>
        </w:trPr>
        <w:tc>
          <w:tcPr>
            <w:tcW w:w="2570" w:type="pct"/>
            <w:shd w:val="clear" w:color="auto" w:fill="auto"/>
          </w:tcPr>
          <w:p w14:paraId="355748BC" w14:textId="77777777" w:rsidR="007F3585" w:rsidRPr="00D34CB9" w:rsidRDefault="007F3585" w:rsidP="007F3585">
            <w:pPr>
              <w:pStyle w:val="a6"/>
              <w:keepNext/>
              <w:ind w:left="0"/>
              <w:rPr>
                <w:b/>
              </w:rPr>
            </w:pPr>
            <w:r w:rsidRPr="00D34CB9">
              <w:rPr>
                <w:b/>
              </w:rPr>
              <w:t xml:space="preserve">Общая трудоемкость дисциплины </w:t>
            </w:r>
          </w:p>
        </w:tc>
        <w:tc>
          <w:tcPr>
            <w:tcW w:w="1251" w:type="pct"/>
            <w:shd w:val="clear" w:color="auto" w:fill="auto"/>
          </w:tcPr>
          <w:p w14:paraId="708E2751" w14:textId="057E754D" w:rsidR="007F3585" w:rsidRPr="00D34CB9" w:rsidRDefault="007F3585" w:rsidP="007F3585">
            <w:pPr>
              <w:pStyle w:val="a6"/>
              <w:keepNext/>
              <w:ind w:left="0"/>
              <w:jc w:val="center"/>
              <w:rPr>
                <w:b/>
                <w:i/>
              </w:rPr>
            </w:pPr>
            <w:r>
              <w:rPr>
                <w:b/>
                <w:i/>
              </w:rPr>
              <w:t xml:space="preserve">3 </w:t>
            </w:r>
            <w:proofErr w:type="spellStart"/>
            <w:r>
              <w:rPr>
                <w:b/>
                <w:i/>
              </w:rPr>
              <w:t>з.е</w:t>
            </w:r>
            <w:proofErr w:type="spellEnd"/>
            <w:r>
              <w:rPr>
                <w:b/>
                <w:i/>
              </w:rPr>
              <w:t>./ 108</w:t>
            </w:r>
          </w:p>
        </w:tc>
        <w:tc>
          <w:tcPr>
            <w:tcW w:w="1179" w:type="pct"/>
            <w:shd w:val="clear" w:color="auto" w:fill="auto"/>
          </w:tcPr>
          <w:p w14:paraId="159BF962" w14:textId="47A6B298" w:rsidR="007F3585" w:rsidRPr="00D34CB9" w:rsidRDefault="007F3585" w:rsidP="007F3585">
            <w:pPr>
              <w:pStyle w:val="a6"/>
              <w:keepNext/>
              <w:ind w:left="0"/>
              <w:jc w:val="center"/>
              <w:rPr>
                <w:b/>
                <w:i/>
              </w:rPr>
            </w:pPr>
            <w:r>
              <w:rPr>
                <w:b/>
                <w:i/>
              </w:rPr>
              <w:t>108</w:t>
            </w:r>
          </w:p>
        </w:tc>
      </w:tr>
      <w:tr w:rsidR="007F3585" w:rsidRPr="00D34CB9" w14:paraId="479D6C74" w14:textId="77777777" w:rsidTr="007F3585">
        <w:trPr>
          <w:jc w:val="right"/>
        </w:trPr>
        <w:tc>
          <w:tcPr>
            <w:tcW w:w="2570" w:type="pct"/>
            <w:shd w:val="clear" w:color="auto" w:fill="auto"/>
          </w:tcPr>
          <w:p w14:paraId="69F1E995" w14:textId="77777777" w:rsidR="007F3585" w:rsidRPr="00D34CB9" w:rsidRDefault="007F3585" w:rsidP="007F3585">
            <w:pPr>
              <w:pStyle w:val="a6"/>
              <w:keepNext/>
              <w:ind w:left="0"/>
              <w:rPr>
                <w:b/>
                <w:i/>
              </w:rPr>
            </w:pPr>
            <w:r>
              <w:rPr>
                <w:b/>
                <w:i/>
              </w:rPr>
              <w:t xml:space="preserve">Контактная работа - </w:t>
            </w:r>
            <w:r w:rsidRPr="00D34CB9">
              <w:rPr>
                <w:b/>
                <w:i/>
              </w:rPr>
              <w:t xml:space="preserve">Аудиторные занятия </w:t>
            </w:r>
          </w:p>
        </w:tc>
        <w:tc>
          <w:tcPr>
            <w:tcW w:w="1251" w:type="pct"/>
            <w:shd w:val="clear" w:color="auto" w:fill="auto"/>
          </w:tcPr>
          <w:p w14:paraId="009AE721" w14:textId="7185D487" w:rsidR="007F3585" w:rsidRPr="00D34CB9" w:rsidRDefault="007F3585" w:rsidP="007F3585">
            <w:pPr>
              <w:pStyle w:val="a6"/>
              <w:keepNext/>
              <w:ind w:left="0"/>
              <w:jc w:val="center"/>
              <w:rPr>
                <w:b/>
                <w:i/>
              </w:rPr>
            </w:pPr>
            <w:r>
              <w:rPr>
                <w:b/>
                <w:i/>
              </w:rPr>
              <w:t>32</w:t>
            </w:r>
          </w:p>
        </w:tc>
        <w:tc>
          <w:tcPr>
            <w:tcW w:w="1179" w:type="pct"/>
            <w:shd w:val="clear" w:color="auto" w:fill="auto"/>
          </w:tcPr>
          <w:p w14:paraId="3C2A8E2F" w14:textId="779A323A" w:rsidR="007F3585" w:rsidRPr="00D34CB9" w:rsidRDefault="007F3585" w:rsidP="007F3585">
            <w:pPr>
              <w:pStyle w:val="a6"/>
              <w:keepNext/>
              <w:ind w:left="0"/>
              <w:jc w:val="center"/>
              <w:rPr>
                <w:b/>
                <w:i/>
              </w:rPr>
            </w:pPr>
            <w:r>
              <w:rPr>
                <w:b/>
                <w:i/>
              </w:rPr>
              <w:t>32</w:t>
            </w:r>
          </w:p>
        </w:tc>
      </w:tr>
      <w:tr w:rsidR="007F3585" w:rsidRPr="00D34CB9" w14:paraId="30610691" w14:textId="77777777" w:rsidTr="007F3585">
        <w:trPr>
          <w:jc w:val="right"/>
        </w:trPr>
        <w:tc>
          <w:tcPr>
            <w:tcW w:w="2570" w:type="pct"/>
            <w:shd w:val="clear" w:color="auto" w:fill="auto"/>
          </w:tcPr>
          <w:p w14:paraId="7D566DA3" w14:textId="77777777" w:rsidR="007F3585" w:rsidRPr="00D34CB9" w:rsidRDefault="007F3585" w:rsidP="007F3585">
            <w:pPr>
              <w:pStyle w:val="a6"/>
              <w:keepNext/>
              <w:ind w:left="0"/>
              <w:rPr>
                <w:i/>
              </w:rPr>
            </w:pPr>
            <w:r w:rsidRPr="00D34CB9">
              <w:rPr>
                <w:i/>
              </w:rPr>
              <w:t xml:space="preserve">Лекции </w:t>
            </w:r>
          </w:p>
        </w:tc>
        <w:tc>
          <w:tcPr>
            <w:tcW w:w="1251" w:type="pct"/>
            <w:shd w:val="clear" w:color="auto" w:fill="auto"/>
          </w:tcPr>
          <w:p w14:paraId="77B8FBB3" w14:textId="25387A1D" w:rsidR="007F3585" w:rsidRPr="0081329F" w:rsidRDefault="007F3585" w:rsidP="007F3585">
            <w:pPr>
              <w:pStyle w:val="a6"/>
              <w:keepNext/>
              <w:ind w:left="0"/>
              <w:jc w:val="center"/>
              <w:rPr>
                <w:i/>
              </w:rPr>
            </w:pPr>
            <w:r>
              <w:rPr>
                <w:i/>
              </w:rPr>
              <w:t>8</w:t>
            </w:r>
          </w:p>
        </w:tc>
        <w:tc>
          <w:tcPr>
            <w:tcW w:w="1179" w:type="pct"/>
            <w:shd w:val="clear" w:color="auto" w:fill="auto"/>
          </w:tcPr>
          <w:p w14:paraId="37576F99" w14:textId="611E5998" w:rsidR="007F3585" w:rsidRPr="0081329F" w:rsidRDefault="007F3585" w:rsidP="007F3585">
            <w:pPr>
              <w:pStyle w:val="a6"/>
              <w:keepNext/>
              <w:ind w:left="0"/>
              <w:jc w:val="center"/>
              <w:rPr>
                <w:i/>
              </w:rPr>
            </w:pPr>
            <w:r w:rsidRPr="0081329F">
              <w:rPr>
                <w:i/>
              </w:rPr>
              <w:t>8</w:t>
            </w:r>
          </w:p>
        </w:tc>
      </w:tr>
      <w:tr w:rsidR="007F3585" w:rsidRPr="005532E3" w14:paraId="663578C8" w14:textId="77777777" w:rsidTr="007F3585">
        <w:trPr>
          <w:jc w:val="right"/>
        </w:trPr>
        <w:tc>
          <w:tcPr>
            <w:tcW w:w="2570" w:type="pct"/>
            <w:shd w:val="clear" w:color="auto" w:fill="auto"/>
          </w:tcPr>
          <w:p w14:paraId="1545B52E" w14:textId="77777777" w:rsidR="007F3585" w:rsidRPr="005532E3" w:rsidRDefault="007F3585" w:rsidP="007F3585">
            <w:pPr>
              <w:pStyle w:val="a6"/>
              <w:keepNext/>
              <w:ind w:left="0"/>
              <w:rPr>
                <w:i/>
              </w:rPr>
            </w:pPr>
            <w:r w:rsidRPr="005532E3">
              <w:rPr>
                <w:i/>
              </w:rPr>
              <w:t xml:space="preserve">Семинары, практические занятия  </w:t>
            </w:r>
          </w:p>
        </w:tc>
        <w:tc>
          <w:tcPr>
            <w:tcW w:w="1251" w:type="pct"/>
            <w:shd w:val="clear" w:color="auto" w:fill="auto"/>
          </w:tcPr>
          <w:p w14:paraId="2E446AA5" w14:textId="02B17D2F" w:rsidR="007F3585" w:rsidRPr="0081329F" w:rsidRDefault="007F3585" w:rsidP="007F3585">
            <w:pPr>
              <w:pStyle w:val="a6"/>
              <w:keepNext/>
              <w:ind w:left="0"/>
              <w:jc w:val="center"/>
              <w:rPr>
                <w:i/>
              </w:rPr>
            </w:pPr>
            <w:r>
              <w:rPr>
                <w:i/>
              </w:rPr>
              <w:t>24</w:t>
            </w:r>
          </w:p>
        </w:tc>
        <w:tc>
          <w:tcPr>
            <w:tcW w:w="1179" w:type="pct"/>
            <w:shd w:val="clear" w:color="auto" w:fill="auto"/>
          </w:tcPr>
          <w:p w14:paraId="783D6415" w14:textId="645FF708" w:rsidR="007F3585" w:rsidRPr="0081329F" w:rsidRDefault="007F3585" w:rsidP="007F3585">
            <w:pPr>
              <w:pStyle w:val="a6"/>
              <w:keepNext/>
              <w:ind w:left="0"/>
              <w:jc w:val="center"/>
              <w:rPr>
                <w:i/>
              </w:rPr>
            </w:pPr>
            <w:r w:rsidRPr="0081329F">
              <w:rPr>
                <w:i/>
              </w:rPr>
              <w:t>24</w:t>
            </w:r>
          </w:p>
        </w:tc>
      </w:tr>
      <w:tr w:rsidR="007F3585" w:rsidRPr="005532E3" w14:paraId="372559E0" w14:textId="77777777" w:rsidTr="007F3585">
        <w:trPr>
          <w:jc w:val="right"/>
        </w:trPr>
        <w:tc>
          <w:tcPr>
            <w:tcW w:w="2570" w:type="pct"/>
            <w:shd w:val="clear" w:color="auto" w:fill="auto"/>
          </w:tcPr>
          <w:p w14:paraId="2C6773F0" w14:textId="77777777" w:rsidR="007F3585" w:rsidRPr="005532E3" w:rsidRDefault="007F3585" w:rsidP="007F3585">
            <w:pPr>
              <w:pStyle w:val="a6"/>
              <w:keepNext/>
              <w:ind w:left="0"/>
              <w:rPr>
                <w:b/>
                <w:i/>
              </w:rPr>
            </w:pPr>
            <w:r w:rsidRPr="005532E3">
              <w:rPr>
                <w:b/>
                <w:i/>
              </w:rPr>
              <w:t>Самостоятельная работа</w:t>
            </w:r>
          </w:p>
        </w:tc>
        <w:tc>
          <w:tcPr>
            <w:tcW w:w="1251" w:type="pct"/>
            <w:shd w:val="clear" w:color="auto" w:fill="auto"/>
          </w:tcPr>
          <w:p w14:paraId="17D78B84" w14:textId="363729D1" w:rsidR="007F3585" w:rsidRPr="005532E3" w:rsidRDefault="007F3585" w:rsidP="007F3585">
            <w:pPr>
              <w:pStyle w:val="a6"/>
              <w:keepNext/>
              <w:ind w:left="0"/>
              <w:jc w:val="center"/>
              <w:rPr>
                <w:b/>
                <w:i/>
              </w:rPr>
            </w:pPr>
            <w:r>
              <w:rPr>
                <w:b/>
                <w:i/>
              </w:rPr>
              <w:t>76</w:t>
            </w:r>
          </w:p>
        </w:tc>
        <w:tc>
          <w:tcPr>
            <w:tcW w:w="1179" w:type="pct"/>
            <w:shd w:val="clear" w:color="auto" w:fill="auto"/>
          </w:tcPr>
          <w:p w14:paraId="59A201A1" w14:textId="5094CD70" w:rsidR="007F3585" w:rsidRPr="005532E3" w:rsidRDefault="007F3585" w:rsidP="007F3585">
            <w:pPr>
              <w:pStyle w:val="a6"/>
              <w:keepNext/>
              <w:ind w:left="0"/>
              <w:jc w:val="center"/>
              <w:rPr>
                <w:b/>
                <w:i/>
              </w:rPr>
            </w:pPr>
            <w:r>
              <w:rPr>
                <w:b/>
                <w:i/>
              </w:rPr>
              <w:t>76</w:t>
            </w:r>
          </w:p>
        </w:tc>
      </w:tr>
      <w:tr w:rsidR="007F3585" w:rsidRPr="005532E3" w14:paraId="23BC60AB" w14:textId="77777777" w:rsidTr="007F3585">
        <w:trPr>
          <w:jc w:val="right"/>
        </w:trPr>
        <w:tc>
          <w:tcPr>
            <w:tcW w:w="2570" w:type="pct"/>
            <w:shd w:val="clear" w:color="auto" w:fill="auto"/>
          </w:tcPr>
          <w:p w14:paraId="2EF5BECB" w14:textId="77777777" w:rsidR="007F3585" w:rsidRPr="005532E3" w:rsidRDefault="007F3585" w:rsidP="007F3585">
            <w:pPr>
              <w:pStyle w:val="a6"/>
              <w:keepNext/>
              <w:ind w:left="0"/>
            </w:pPr>
            <w:r>
              <w:t xml:space="preserve">Вид текущего контроля </w:t>
            </w:r>
          </w:p>
        </w:tc>
        <w:tc>
          <w:tcPr>
            <w:tcW w:w="1251" w:type="pct"/>
            <w:shd w:val="clear" w:color="auto" w:fill="auto"/>
          </w:tcPr>
          <w:p w14:paraId="24A5321D" w14:textId="67722CF4" w:rsidR="007F3585" w:rsidRPr="005532E3" w:rsidRDefault="007F3585" w:rsidP="007F3585">
            <w:pPr>
              <w:pStyle w:val="a6"/>
              <w:keepNext/>
              <w:ind w:left="0"/>
              <w:jc w:val="center"/>
              <w:rPr>
                <w:b/>
                <w:i/>
              </w:rPr>
            </w:pPr>
            <w:r w:rsidRPr="0081329F">
              <w:t>контрольная работа</w:t>
            </w:r>
          </w:p>
        </w:tc>
        <w:tc>
          <w:tcPr>
            <w:tcW w:w="1179" w:type="pct"/>
            <w:shd w:val="clear" w:color="auto" w:fill="auto"/>
          </w:tcPr>
          <w:p w14:paraId="01D000D3" w14:textId="318DFC21" w:rsidR="007F3585" w:rsidRPr="0081329F" w:rsidRDefault="007F3585" w:rsidP="007F3585">
            <w:pPr>
              <w:pStyle w:val="a6"/>
              <w:keepNext/>
              <w:ind w:left="0"/>
              <w:jc w:val="center"/>
            </w:pPr>
            <w:r w:rsidRPr="0081329F">
              <w:t>контрольная работа</w:t>
            </w:r>
          </w:p>
        </w:tc>
      </w:tr>
      <w:tr w:rsidR="007F3585" w:rsidRPr="005532E3" w14:paraId="44751BA7" w14:textId="77777777" w:rsidTr="007F3585">
        <w:trPr>
          <w:trHeight w:val="239"/>
          <w:jc w:val="right"/>
        </w:trPr>
        <w:tc>
          <w:tcPr>
            <w:tcW w:w="2570" w:type="pct"/>
            <w:shd w:val="clear" w:color="auto" w:fill="auto"/>
          </w:tcPr>
          <w:p w14:paraId="0CD53494" w14:textId="77777777" w:rsidR="007F3585" w:rsidRPr="005532E3" w:rsidRDefault="007F3585" w:rsidP="007F3585">
            <w:pPr>
              <w:pStyle w:val="a6"/>
              <w:keepNext/>
              <w:ind w:left="0"/>
            </w:pPr>
            <w:r>
              <w:t>Вид промежуточной аттестации</w:t>
            </w:r>
          </w:p>
        </w:tc>
        <w:tc>
          <w:tcPr>
            <w:tcW w:w="1251" w:type="pct"/>
            <w:shd w:val="clear" w:color="auto" w:fill="auto"/>
          </w:tcPr>
          <w:p w14:paraId="6A4EBB93" w14:textId="22336B81" w:rsidR="007F3585" w:rsidRPr="005532E3" w:rsidRDefault="007F3585" w:rsidP="007F3585">
            <w:pPr>
              <w:pStyle w:val="a6"/>
              <w:keepNext/>
              <w:ind w:left="0"/>
              <w:jc w:val="center"/>
              <w:rPr>
                <w:b/>
                <w:i/>
              </w:rPr>
            </w:pPr>
            <w:r>
              <w:rPr>
                <w:b/>
                <w:i/>
              </w:rPr>
              <w:t>зачет</w:t>
            </w:r>
          </w:p>
        </w:tc>
        <w:tc>
          <w:tcPr>
            <w:tcW w:w="1179" w:type="pct"/>
            <w:shd w:val="clear" w:color="auto" w:fill="auto"/>
          </w:tcPr>
          <w:p w14:paraId="4312D4A8" w14:textId="3DC40D21" w:rsidR="007F3585" w:rsidRPr="005532E3" w:rsidRDefault="007F3585" w:rsidP="007F3585">
            <w:pPr>
              <w:pStyle w:val="a6"/>
              <w:keepNext/>
              <w:ind w:left="0"/>
              <w:jc w:val="center"/>
              <w:rPr>
                <w:b/>
                <w:i/>
              </w:rPr>
            </w:pPr>
            <w:r>
              <w:rPr>
                <w:b/>
                <w:i/>
              </w:rPr>
              <w:t>зачет</w:t>
            </w:r>
          </w:p>
        </w:tc>
      </w:tr>
    </w:tbl>
    <w:p w14:paraId="5BB2C1B7" w14:textId="77777777" w:rsidR="001D2169" w:rsidRDefault="001D2169" w:rsidP="008D7C13">
      <w:pPr>
        <w:pStyle w:val="aa"/>
        <w:jc w:val="both"/>
        <w:rPr>
          <w:b w:val="0"/>
          <w:szCs w:val="28"/>
        </w:rPr>
      </w:pPr>
    </w:p>
    <w:p w14:paraId="359558E7" w14:textId="77777777" w:rsidR="002B020D" w:rsidRPr="005532E3" w:rsidRDefault="002B020D" w:rsidP="00C52F7B">
      <w:pPr>
        <w:jc w:val="both"/>
        <w:rPr>
          <w:b/>
          <w:bCs/>
          <w:sz w:val="28"/>
          <w:szCs w:val="28"/>
        </w:rPr>
      </w:pPr>
    </w:p>
    <w:p w14:paraId="3D805E60" w14:textId="77777777" w:rsidR="00C52F7B" w:rsidRPr="00FD3F00" w:rsidRDefault="00C52F7B" w:rsidP="00FD3F00">
      <w:pPr>
        <w:pStyle w:val="1"/>
        <w:spacing w:before="0"/>
        <w:ind w:firstLine="709"/>
        <w:jc w:val="both"/>
        <w:rPr>
          <w:rFonts w:ascii="Times New Roman" w:hAnsi="Times New Roman" w:cs="Times New Roman"/>
          <w:b/>
          <w:bCs/>
          <w:color w:val="auto"/>
          <w:sz w:val="28"/>
          <w:szCs w:val="28"/>
        </w:rPr>
      </w:pPr>
      <w:bookmarkStart w:id="5" w:name="_Toc144279618"/>
      <w:r w:rsidRPr="00FD3F00">
        <w:rPr>
          <w:rFonts w:ascii="Times New Roman" w:hAnsi="Times New Roman" w:cs="Times New Roman"/>
          <w:b/>
          <w:bCs/>
          <w:color w:val="auto"/>
          <w:sz w:val="28"/>
          <w:szCs w:val="28"/>
        </w:rPr>
        <w:t xml:space="preserve">5. Содержание </w:t>
      </w:r>
      <w:r w:rsidR="00EC45DF" w:rsidRPr="00FD3F00">
        <w:rPr>
          <w:rFonts w:ascii="Times New Roman" w:hAnsi="Times New Roman" w:cs="Times New Roman"/>
          <w:b/>
          <w:bCs/>
          <w:color w:val="auto"/>
          <w:sz w:val="28"/>
          <w:szCs w:val="28"/>
        </w:rPr>
        <w:t>дисциплины</w:t>
      </w:r>
      <w:r w:rsidRPr="00FD3F00">
        <w:rPr>
          <w:rFonts w:ascii="Times New Roman" w:hAnsi="Times New Roman" w:cs="Times New Roman"/>
          <w:b/>
          <w:bCs/>
          <w:color w:val="auto"/>
          <w:sz w:val="28"/>
          <w:szCs w:val="28"/>
        </w:rPr>
        <w:t>, структурированное по темам (разделам) дисциплины с указани</w:t>
      </w:r>
      <w:r w:rsidR="009C4968" w:rsidRPr="00FD3F00">
        <w:rPr>
          <w:rFonts w:ascii="Times New Roman" w:hAnsi="Times New Roman" w:cs="Times New Roman"/>
          <w:b/>
          <w:bCs/>
          <w:color w:val="auto"/>
          <w:sz w:val="28"/>
          <w:szCs w:val="28"/>
        </w:rPr>
        <w:t>ем их объемов (в академических часах) и видов</w:t>
      </w:r>
      <w:r w:rsidRPr="00FD3F00">
        <w:rPr>
          <w:rFonts w:ascii="Times New Roman" w:hAnsi="Times New Roman" w:cs="Times New Roman"/>
          <w:b/>
          <w:bCs/>
          <w:color w:val="auto"/>
          <w:sz w:val="28"/>
          <w:szCs w:val="28"/>
        </w:rPr>
        <w:t xml:space="preserve"> учебных занятий</w:t>
      </w:r>
      <w:bookmarkEnd w:id="5"/>
    </w:p>
    <w:p w14:paraId="00B15528" w14:textId="77777777" w:rsidR="00C52F7B" w:rsidRPr="00FD3F00" w:rsidRDefault="00C52F7B" w:rsidP="00FD3F00">
      <w:pPr>
        <w:pStyle w:val="2"/>
        <w:ind w:firstLine="709"/>
        <w:jc w:val="both"/>
        <w:rPr>
          <w:rFonts w:ascii="Times New Roman" w:hAnsi="Times New Roman" w:cs="Times New Roman"/>
          <w:b/>
          <w:bCs/>
          <w:color w:val="auto"/>
          <w:sz w:val="28"/>
          <w:szCs w:val="28"/>
        </w:rPr>
      </w:pPr>
      <w:bookmarkStart w:id="6" w:name="_Toc144279619"/>
      <w:r w:rsidRPr="00FD3F00">
        <w:rPr>
          <w:rFonts w:ascii="Times New Roman" w:hAnsi="Times New Roman" w:cs="Times New Roman"/>
          <w:b/>
          <w:bCs/>
          <w:color w:val="auto"/>
          <w:sz w:val="28"/>
          <w:szCs w:val="28"/>
        </w:rPr>
        <w:t xml:space="preserve">5.1. Содержание </w:t>
      </w:r>
      <w:r w:rsidR="00EC45DF" w:rsidRPr="00FD3F00">
        <w:rPr>
          <w:rFonts w:ascii="Times New Roman" w:hAnsi="Times New Roman" w:cs="Times New Roman"/>
          <w:b/>
          <w:bCs/>
          <w:color w:val="auto"/>
          <w:sz w:val="28"/>
          <w:szCs w:val="28"/>
        </w:rPr>
        <w:t>дисциплины</w:t>
      </w:r>
      <w:bookmarkEnd w:id="6"/>
    </w:p>
    <w:p w14:paraId="5B664BA3" w14:textId="6B551219" w:rsidR="00457DB8" w:rsidRPr="0075329E" w:rsidRDefault="00457DB8" w:rsidP="00457DB8">
      <w:pPr>
        <w:ind w:left="1"/>
        <w:jc w:val="both"/>
        <w:rPr>
          <w:color w:val="000000" w:themeColor="text1"/>
          <w:sz w:val="28"/>
          <w:szCs w:val="28"/>
        </w:rPr>
      </w:pPr>
      <w:r w:rsidRPr="00457DB8">
        <w:rPr>
          <w:b/>
          <w:sz w:val="28"/>
          <w:szCs w:val="28"/>
        </w:rPr>
        <w:t xml:space="preserve">Тема 1. Теоретико- методологические основы </w:t>
      </w:r>
      <w:r w:rsidRPr="0075329E">
        <w:rPr>
          <w:b/>
          <w:color w:val="000000" w:themeColor="text1"/>
          <w:sz w:val="28"/>
          <w:szCs w:val="28"/>
        </w:rPr>
        <w:t xml:space="preserve">развития </w:t>
      </w:r>
      <w:r w:rsidR="000E7AF5" w:rsidRPr="0075329E">
        <w:rPr>
          <w:b/>
          <w:color w:val="000000" w:themeColor="text1"/>
          <w:sz w:val="28"/>
          <w:szCs w:val="28"/>
        </w:rPr>
        <w:t>системы здравоохранения</w:t>
      </w:r>
      <w:r w:rsidRPr="0075329E">
        <w:rPr>
          <w:b/>
          <w:color w:val="000000" w:themeColor="text1"/>
          <w:sz w:val="28"/>
          <w:szCs w:val="28"/>
        </w:rPr>
        <w:t>.</w:t>
      </w:r>
      <w:r w:rsidRPr="0075329E">
        <w:rPr>
          <w:color w:val="000000" w:themeColor="text1"/>
          <w:sz w:val="28"/>
          <w:szCs w:val="28"/>
        </w:rPr>
        <w:t xml:space="preserve"> </w:t>
      </w:r>
    </w:p>
    <w:p w14:paraId="110B3500" w14:textId="7E7088D3" w:rsidR="00FA6C5B" w:rsidRDefault="00FA6C5B" w:rsidP="00457DB8">
      <w:pPr>
        <w:ind w:left="1" w:firstLine="707"/>
        <w:jc w:val="both"/>
        <w:rPr>
          <w:sz w:val="28"/>
          <w:szCs w:val="28"/>
        </w:rPr>
      </w:pPr>
      <w:r w:rsidRPr="00FA6C5B">
        <w:rPr>
          <w:sz w:val="28"/>
          <w:szCs w:val="28"/>
        </w:rPr>
        <w:t xml:space="preserve">Понятия системы здравоохранения, структура сферы здравоохранения в Российской Федерации. Нормативная правовая база и стратегические документы, регламентирующие сферу здравоохранения. Структура, функции, полномочия органов государственной власти и управления, государственных организаций, и организаций всех форм собственности, занятых в системе здравоохранения. </w:t>
      </w:r>
    </w:p>
    <w:p w14:paraId="07DF1418" w14:textId="77777777" w:rsidR="00FA6C5B" w:rsidRDefault="00FA6C5B" w:rsidP="00F95658">
      <w:pPr>
        <w:ind w:firstLine="709"/>
        <w:jc w:val="both"/>
        <w:rPr>
          <w:sz w:val="28"/>
          <w:szCs w:val="28"/>
        </w:rPr>
      </w:pPr>
    </w:p>
    <w:p w14:paraId="430FA271" w14:textId="6A0E3F25" w:rsidR="00860F43" w:rsidRDefault="00860F43" w:rsidP="00F95658">
      <w:pPr>
        <w:ind w:firstLine="709"/>
        <w:jc w:val="both"/>
        <w:rPr>
          <w:sz w:val="28"/>
          <w:szCs w:val="28"/>
        </w:rPr>
      </w:pPr>
      <w:r w:rsidRPr="00860F43">
        <w:rPr>
          <w:b/>
          <w:sz w:val="28"/>
          <w:szCs w:val="28"/>
        </w:rPr>
        <w:t xml:space="preserve">Тема 2. Экономическое </w:t>
      </w:r>
      <w:r w:rsidR="000E7AF5">
        <w:rPr>
          <w:b/>
          <w:sz w:val="28"/>
          <w:szCs w:val="28"/>
        </w:rPr>
        <w:t xml:space="preserve">и правовое </w:t>
      </w:r>
      <w:r w:rsidRPr="00860F43">
        <w:rPr>
          <w:b/>
          <w:sz w:val="28"/>
          <w:szCs w:val="28"/>
        </w:rPr>
        <w:t>содержание финансово- хозяйственной деятельности медицинских учреждений.</w:t>
      </w:r>
      <w:r>
        <w:rPr>
          <w:sz w:val="28"/>
          <w:szCs w:val="28"/>
        </w:rPr>
        <w:t xml:space="preserve"> </w:t>
      </w:r>
    </w:p>
    <w:p w14:paraId="14129764" w14:textId="1114A3E6" w:rsidR="00FA6C5B" w:rsidRDefault="007E496D" w:rsidP="0075329E">
      <w:pPr>
        <w:ind w:firstLine="709"/>
        <w:jc w:val="both"/>
        <w:rPr>
          <w:sz w:val="28"/>
          <w:szCs w:val="28"/>
        </w:rPr>
      </w:pPr>
      <w:r w:rsidRPr="00FA6C5B">
        <w:rPr>
          <w:sz w:val="28"/>
          <w:szCs w:val="28"/>
        </w:rPr>
        <w:t>Роль государства в организации и финансировании здравоохранения. Негосударственные источники финансирования здравоохранительных учреждений.</w:t>
      </w:r>
      <w:r>
        <w:rPr>
          <w:sz w:val="28"/>
          <w:szCs w:val="28"/>
        </w:rPr>
        <w:t xml:space="preserve"> </w:t>
      </w:r>
      <w:r w:rsidR="00FA6C5B" w:rsidRPr="00FA6C5B">
        <w:rPr>
          <w:sz w:val="28"/>
          <w:szCs w:val="28"/>
        </w:rPr>
        <w:t xml:space="preserve">Экономическая роль медицинского страхования, его главные виды, формы и </w:t>
      </w:r>
      <w:r w:rsidR="00FA6C5B" w:rsidRPr="00FA6C5B">
        <w:rPr>
          <w:sz w:val="28"/>
          <w:szCs w:val="28"/>
        </w:rPr>
        <w:lastRenderedPageBreak/>
        <w:t xml:space="preserve">механизмы влияния на систему здравоохранения. </w:t>
      </w:r>
      <w:r w:rsidR="000E7AF5" w:rsidRPr="00FA6C5B">
        <w:rPr>
          <w:sz w:val="28"/>
          <w:szCs w:val="28"/>
        </w:rPr>
        <w:t xml:space="preserve">Организационно-правовые формы учреждений в сфере здравоохранения. </w:t>
      </w:r>
      <w:r w:rsidR="000E7AF5">
        <w:rPr>
          <w:sz w:val="28"/>
          <w:szCs w:val="28"/>
        </w:rPr>
        <w:t>Планирование деятельности организаций здравоохранения в соответствии с изменяющейся нормативно-правовой базой здравоохранения в условиях реформирования отрасли.</w:t>
      </w:r>
    </w:p>
    <w:p w14:paraId="369263A3" w14:textId="77777777" w:rsidR="00FA6C5B" w:rsidRDefault="00FA6C5B" w:rsidP="00F95658">
      <w:pPr>
        <w:ind w:firstLine="709"/>
        <w:jc w:val="both"/>
        <w:rPr>
          <w:sz w:val="28"/>
          <w:szCs w:val="28"/>
        </w:rPr>
      </w:pPr>
    </w:p>
    <w:p w14:paraId="49D58055" w14:textId="3BDA32A7" w:rsidR="000E7AF5" w:rsidRDefault="00860F43" w:rsidP="000E7AF5">
      <w:pPr>
        <w:ind w:firstLine="709"/>
        <w:jc w:val="both"/>
        <w:rPr>
          <w:b/>
          <w:bCs/>
          <w:color w:val="000000" w:themeColor="text1"/>
          <w:sz w:val="28"/>
          <w:szCs w:val="28"/>
        </w:rPr>
      </w:pPr>
      <w:r w:rsidRPr="0075329E">
        <w:rPr>
          <w:b/>
          <w:color w:val="000000" w:themeColor="text1"/>
          <w:sz w:val="28"/>
          <w:szCs w:val="28"/>
        </w:rPr>
        <w:t xml:space="preserve">Тема 3. </w:t>
      </w:r>
      <w:r w:rsidR="000E7AF5" w:rsidRPr="0075329E">
        <w:rPr>
          <w:b/>
          <w:color w:val="000000" w:themeColor="text1"/>
          <w:sz w:val="28"/>
          <w:szCs w:val="28"/>
        </w:rPr>
        <w:t xml:space="preserve">Особенности </w:t>
      </w:r>
      <w:r w:rsidR="009A4106">
        <w:rPr>
          <w:b/>
          <w:bCs/>
          <w:color w:val="000000" w:themeColor="text1"/>
          <w:sz w:val="28"/>
          <w:szCs w:val="28"/>
        </w:rPr>
        <w:t xml:space="preserve">государственного управления </w:t>
      </w:r>
      <w:r w:rsidR="000E7AF5" w:rsidRPr="0075329E">
        <w:rPr>
          <w:b/>
          <w:bCs/>
          <w:color w:val="000000" w:themeColor="text1"/>
          <w:sz w:val="28"/>
          <w:szCs w:val="28"/>
        </w:rPr>
        <w:t xml:space="preserve">сферой здравоохранения в осуществлении новой Повестки дня человечества и реализации цели устойчивого </w:t>
      </w:r>
      <w:proofErr w:type="gramStart"/>
      <w:r w:rsidR="000E7AF5" w:rsidRPr="0075329E">
        <w:rPr>
          <w:b/>
          <w:bCs/>
          <w:color w:val="000000" w:themeColor="text1"/>
          <w:sz w:val="28"/>
          <w:szCs w:val="28"/>
        </w:rPr>
        <w:t>развития  3</w:t>
      </w:r>
      <w:proofErr w:type="gramEnd"/>
      <w:r w:rsidR="000E7AF5" w:rsidRPr="0075329E">
        <w:rPr>
          <w:b/>
          <w:bCs/>
          <w:color w:val="000000" w:themeColor="text1"/>
          <w:sz w:val="28"/>
          <w:szCs w:val="28"/>
        </w:rPr>
        <w:t xml:space="preserve"> «Хорошее здоровье и благополучие»</w:t>
      </w:r>
      <w:r w:rsidR="00CF20F6">
        <w:rPr>
          <w:b/>
          <w:bCs/>
          <w:color w:val="000000" w:themeColor="text1"/>
          <w:sz w:val="28"/>
          <w:szCs w:val="28"/>
        </w:rPr>
        <w:t>.</w:t>
      </w:r>
    </w:p>
    <w:p w14:paraId="4222E1C2" w14:textId="0E55659C" w:rsidR="00CF20F6" w:rsidRPr="00CF20F6" w:rsidRDefault="00CF20F6" w:rsidP="00CF20F6">
      <w:pPr>
        <w:ind w:firstLine="709"/>
        <w:jc w:val="both"/>
        <w:rPr>
          <w:sz w:val="28"/>
          <w:szCs w:val="28"/>
        </w:rPr>
      </w:pPr>
      <w:r w:rsidRPr="00CF20F6">
        <w:rPr>
          <w:rFonts w:eastAsia="Times New Roman"/>
          <w:sz w:val="28"/>
          <w:szCs w:val="28"/>
        </w:rPr>
        <w:t>Содержание</w:t>
      </w:r>
      <w:r>
        <w:rPr>
          <w:rFonts w:eastAsia="Times New Roman"/>
          <w:sz w:val="28"/>
          <w:szCs w:val="28"/>
        </w:rPr>
        <w:t xml:space="preserve"> понятия «социальная сфера». </w:t>
      </w:r>
      <w:r w:rsidRPr="00CF20F6">
        <w:rPr>
          <w:rFonts w:eastAsia="Times New Roman"/>
          <w:sz w:val="28"/>
          <w:szCs w:val="28"/>
        </w:rPr>
        <w:t>Структура социальной сферы, ее основные компоненты, их характеристика. Цель функционирования социальной сферы.  Объект социального развития.</w:t>
      </w:r>
      <w:r>
        <w:rPr>
          <w:rFonts w:eastAsia="Times New Roman"/>
          <w:sz w:val="28"/>
          <w:szCs w:val="28"/>
        </w:rPr>
        <w:t xml:space="preserve"> </w:t>
      </w:r>
      <w:r w:rsidRPr="0039621C">
        <w:rPr>
          <w:sz w:val="28"/>
          <w:szCs w:val="28"/>
        </w:rPr>
        <w:t>Субъект управления социальной сферы региона.</w:t>
      </w:r>
      <w:r>
        <w:rPr>
          <w:sz w:val="28"/>
          <w:szCs w:val="28"/>
        </w:rPr>
        <w:t xml:space="preserve"> </w:t>
      </w:r>
      <w:r w:rsidRPr="0039621C">
        <w:rPr>
          <w:sz w:val="28"/>
          <w:szCs w:val="28"/>
        </w:rPr>
        <w:t>Основные задачи управления социальной сферой.</w:t>
      </w:r>
      <w:r>
        <w:rPr>
          <w:sz w:val="28"/>
          <w:szCs w:val="28"/>
        </w:rPr>
        <w:t xml:space="preserve"> </w:t>
      </w:r>
      <w:r w:rsidRPr="0039621C">
        <w:rPr>
          <w:sz w:val="28"/>
          <w:szCs w:val="28"/>
        </w:rPr>
        <w:t>Принципы, функции, методы, механизмы, уровни социального</w:t>
      </w:r>
      <w:r>
        <w:rPr>
          <w:sz w:val="28"/>
          <w:szCs w:val="28"/>
        </w:rPr>
        <w:t xml:space="preserve"> </w:t>
      </w:r>
      <w:r w:rsidRPr="0039621C">
        <w:rPr>
          <w:sz w:val="28"/>
          <w:szCs w:val="28"/>
        </w:rPr>
        <w:t>управления.</w:t>
      </w:r>
      <w:r>
        <w:rPr>
          <w:sz w:val="28"/>
          <w:szCs w:val="28"/>
        </w:rPr>
        <w:t xml:space="preserve"> </w:t>
      </w:r>
      <w:r w:rsidRPr="0039621C">
        <w:rPr>
          <w:sz w:val="28"/>
          <w:szCs w:val="28"/>
        </w:rPr>
        <w:t>Подходы к управлению социальной сферой. Система индикаторов,</w:t>
      </w:r>
      <w:r>
        <w:rPr>
          <w:sz w:val="28"/>
          <w:szCs w:val="28"/>
        </w:rPr>
        <w:t xml:space="preserve"> </w:t>
      </w:r>
      <w:r w:rsidRPr="0039621C">
        <w:rPr>
          <w:sz w:val="28"/>
          <w:szCs w:val="28"/>
        </w:rPr>
        <w:t>фиксирующих процессы в социальной сфере.</w:t>
      </w:r>
      <w:r>
        <w:rPr>
          <w:sz w:val="28"/>
          <w:szCs w:val="28"/>
        </w:rPr>
        <w:t xml:space="preserve"> </w:t>
      </w:r>
      <w:r w:rsidRPr="0039621C">
        <w:rPr>
          <w:sz w:val="28"/>
          <w:szCs w:val="28"/>
        </w:rPr>
        <w:t>Составляющие системы разви</w:t>
      </w:r>
      <w:r>
        <w:rPr>
          <w:sz w:val="28"/>
          <w:szCs w:val="28"/>
        </w:rPr>
        <w:t xml:space="preserve">тия социальной сферы. Обобщающие </w:t>
      </w:r>
      <w:r w:rsidRPr="0039621C">
        <w:rPr>
          <w:sz w:val="28"/>
          <w:szCs w:val="28"/>
        </w:rPr>
        <w:t>показатели развития социальной сферы.</w:t>
      </w:r>
    </w:p>
    <w:p w14:paraId="66A074C2" w14:textId="394571CD" w:rsidR="002117AF" w:rsidRDefault="000E7AF5" w:rsidP="002E6B8F">
      <w:pPr>
        <w:ind w:firstLine="709"/>
        <w:jc w:val="both"/>
        <w:rPr>
          <w:sz w:val="28"/>
          <w:szCs w:val="28"/>
        </w:rPr>
      </w:pPr>
      <w:r>
        <w:rPr>
          <w:b/>
          <w:sz w:val="28"/>
          <w:szCs w:val="28"/>
        </w:rPr>
        <w:t xml:space="preserve"> </w:t>
      </w:r>
    </w:p>
    <w:p w14:paraId="5C69A8BD" w14:textId="77777777" w:rsidR="002117AF" w:rsidRDefault="002117AF" w:rsidP="002117AF">
      <w:pPr>
        <w:ind w:firstLine="708"/>
        <w:jc w:val="both"/>
        <w:rPr>
          <w:sz w:val="28"/>
          <w:szCs w:val="28"/>
        </w:rPr>
      </w:pPr>
      <w:r w:rsidRPr="002117AF">
        <w:rPr>
          <w:b/>
          <w:sz w:val="28"/>
          <w:szCs w:val="28"/>
        </w:rPr>
        <w:t>Тема 4. Показатели оценки эффективности системы здравоохранения.</w:t>
      </w:r>
    </w:p>
    <w:p w14:paraId="18BC4B5A" w14:textId="5C7B4A14" w:rsidR="00606047" w:rsidRPr="005532E3" w:rsidRDefault="00FA6C5B" w:rsidP="002117AF">
      <w:pPr>
        <w:ind w:firstLine="708"/>
        <w:jc w:val="both"/>
        <w:rPr>
          <w:sz w:val="28"/>
          <w:szCs w:val="28"/>
        </w:rPr>
      </w:pPr>
      <w:r w:rsidRPr="00FA6C5B">
        <w:rPr>
          <w:sz w:val="28"/>
          <w:szCs w:val="28"/>
        </w:rPr>
        <w:t>Показатели социального эффекта здравоохранения. Показатели качества жизни населения Показатели социальной активности. Демографические показатели. Здравоохранение в повышении качества человеческого капитала. Международный опыт формирования системы здравоохранения и управления системой здравоохранения.</w:t>
      </w:r>
      <w:r w:rsidR="00606047" w:rsidRPr="005532E3">
        <w:rPr>
          <w:sz w:val="28"/>
          <w:szCs w:val="28"/>
        </w:rPr>
        <w:t xml:space="preserve">           </w:t>
      </w:r>
    </w:p>
    <w:p w14:paraId="0AA377FB" w14:textId="77777777" w:rsidR="00C52F7B" w:rsidRPr="00FD3F00" w:rsidRDefault="00606047" w:rsidP="00FD3F00">
      <w:pPr>
        <w:pStyle w:val="2"/>
        <w:ind w:firstLine="709"/>
        <w:jc w:val="both"/>
        <w:rPr>
          <w:rFonts w:ascii="Times New Roman" w:hAnsi="Times New Roman" w:cs="Times New Roman"/>
          <w:b/>
          <w:color w:val="auto"/>
          <w:sz w:val="28"/>
          <w:szCs w:val="28"/>
        </w:rPr>
      </w:pPr>
      <w:bookmarkStart w:id="7" w:name="_Toc144279620"/>
      <w:r w:rsidRPr="00FD3F00">
        <w:rPr>
          <w:rFonts w:ascii="Times New Roman" w:hAnsi="Times New Roman" w:cs="Times New Roman"/>
          <w:b/>
          <w:color w:val="auto"/>
          <w:sz w:val="28"/>
          <w:szCs w:val="28"/>
        </w:rPr>
        <w:t xml:space="preserve">5.2. </w:t>
      </w:r>
      <w:proofErr w:type="spellStart"/>
      <w:r w:rsidRPr="00FD3F00">
        <w:rPr>
          <w:rFonts w:ascii="Times New Roman" w:hAnsi="Times New Roman" w:cs="Times New Roman"/>
          <w:b/>
          <w:color w:val="auto"/>
          <w:sz w:val="28"/>
          <w:szCs w:val="28"/>
        </w:rPr>
        <w:t>Учебно</w:t>
      </w:r>
      <w:proofErr w:type="spellEnd"/>
      <w:r w:rsidRPr="00FD3F00">
        <w:rPr>
          <w:rFonts w:ascii="Times New Roman" w:hAnsi="Times New Roman" w:cs="Times New Roman"/>
          <w:b/>
          <w:color w:val="auto"/>
          <w:sz w:val="28"/>
          <w:szCs w:val="28"/>
        </w:rPr>
        <w:t xml:space="preserve"> – тематический план</w:t>
      </w:r>
      <w:bookmarkEnd w:id="7"/>
    </w:p>
    <w:p w14:paraId="2F039753" w14:textId="372A0AD7" w:rsidR="00C52F7B" w:rsidRPr="005532E3" w:rsidRDefault="00C52F7B" w:rsidP="00F95658">
      <w:pPr>
        <w:tabs>
          <w:tab w:val="right" w:pos="851"/>
        </w:tabs>
        <w:ind w:firstLine="709"/>
        <w:jc w:val="both"/>
        <w:rPr>
          <w:sz w:val="28"/>
          <w:szCs w:val="28"/>
        </w:rPr>
      </w:pPr>
    </w:p>
    <w:tbl>
      <w:tblPr>
        <w:tblW w:w="521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554"/>
        <w:gridCol w:w="850"/>
        <w:gridCol w:w="992"/>
        <w:gridCol w:w="1128"/>
        <w:gridCol w:w="1560"/>
        <w:gridCol w:w="1275"/>
        <w:gridCol w:w="1700"/>
      </w:tblGrid>
      <w:tr w:rsidR="000C27BA" w:rsidRPr="005532E3" w14:paraId="50BE7719" w14:textId="77777777" w:rsidTr="005E2DB8">
        <w:tc>
          <w:tcPr>
            <w:tcW w:w="266" w:type="pct"/>
            <w:vMerge w:val="restart"/>
            <w:shd w:val="clear" w:color="auto" w:fill="auto"/>
          </w:tcPr>
          <w:p w14:paraId="37D10F6A" w14:textId="77777777" w:rsidR="00475DE5" w:rsidRPr="005532E3" w:rsidRDefault="00475DE5" w:rsidP="005E2DB8">
            <w:pPr>
              <w:tabs>
                <w:tab w:val="right" w:pos="851"/>
              </w:tabs>
              <w:jc w:val="both"/>
            </w:pPr>
            <w:r w:rsidRPr="005532E3">
              <w:t>№</w:t>
            </w:r>
          </w:p>
          <w:p w14:paraId="6A491B30" w14:textId="56188CAC" w:rsidR="00475DE5" w:rsidRPr="005532E3" w:rsidRDefault="001352B4" w:rsidP="005E2DB8">
            <w:pPr>
              <w:tabs>
                <w:tab w:val="right" w:pos="851"/>
              </w:tabs>
              <w:jc w:val="both"/>
            </w:pPr>
            <w:r>
              <w:t>п</w:t>
            </w:r>
            <w:r w:rsidR="00475DE5" w:rsidRPr="005532E3">
              <w:t>/п</w:t>
            </w:r>
          </w:p>
        </w:tc>
        <w:tc>
          <w:tcPr>
            <w:tcW w:w="1202" w:type="pct"/>
            <w:vMerge w:val="restart"/>
            <w:shd w:val="clear" w:color="auto" w:fill="auto"/>
          </w:tcPr>
          <w:p w14:paraId="11A4FDCC" w14:textId="0BF5570E" w:rsidR="00475DE5" w:rsidRPr="001352B4" w:rsidRDefault="00475DE5" w:rsidP="00697B17">
            <w:pPr>
              <w:tabs>
                <w:tab w:val="right" w:pos="851"/>
              </w:tabs>
              <w:jc w:val="both"/>
              <w:rPr>
                <w:sz w:val="22"/>
                <w:szCs w:val="22"/>
              </w:rPr>
            </w:pPr>
            <w:r w:rsidRPr="001352B4">
              <w:rPr>
                <w:b/>
                <w:sz w:val="22"/>
                <w:szCs w:val="22"/>
              </w:rPr>
              <w:t xml:space="preserve">Наименование </w:t>
            </w:r>
            <w:r w:rsidR="001352B4" w:rsidRPr="001352B4">
              <w:rPr>
                <w:b/>
                <w:sz w:val="22"/>
                <w:szCs w:val="22"/>
              </w:rPr>
              <w:t>тем (</w:t>
            </w:r>
            <w:r w:rsidRPr="001352B4">
              <w:rPr>
                <w:b/>
                <w:sz w:val="22"/>
                <w:szCs w:val="22"/>
              </w:rPr>
              <w:t>раздел</w:t>
            </w:r>
            <w:r w:rsidR="00596CE9" w:rsidRPr="001352B4">
              <w:rPr>
                <w:b/>
                <w:sz w:val="22"/>
                <w:szCs w:val="22"/>
              </w:rPr>
              <w:t>ов</w:t>
            </w:r>
            <w:r w:rsidRPr="001352B4">
              <w:rPr>
                <w:b/>
                <w:sz w:val="22"/>
                <w:szCs w:val="22"/>
              </w:rPr>
              <w:t>) дисциплины</w:t>
            </w:r>
          </w:p>
        </w:tc>
        <w:tc>
          <w:tcPr>
            <w:tcW w:w="2732" w:type="pct"/>
            <w:gridSpan w:val="5"/>
          </w:tcPr>
          <w:p w14:paraId="01A92A2B" w14:textId="77777777" w:rsidR="00475DE5" w:rsidRPr="005532E3" w:rsidRDefault="00475DE5" w:rsidP="00F95658">
            <w:pPr>
              <w:tabs>
                <w:tab w:val="right" w:pos="851"/>
              </w:tabs>
              <w:ind w:firstLine="709"/>
              <w:jc w:val="both"/>
              <w:rPr>
                <w:b/>
              </w:rPr>
            </w:pPr>
            <w:r w:rsidRPr="005532E3">
              <w:rPr>
                <w:b/>
              </w:rPr>
              <w:t>Трудоемкость в часах</w:t>
            </w:r>
          </w:p>
        </w:tc>
        <w:tc>
          <w:tcPr>
            <w:tcW w:w="800" w:type="pct"/>
            <w:vMerge w:val="restart"/>
            <w:shd w:val="clear" w:color="auto" w:fill="auto"/>
          </w:tcPr>
          <w:p w14:paraId="51C369CB" w14:textId="77777777" w:rsidR="00475DE5" w:rsidRPr="005532E3" w:rsidRDefault="00475DE5" w:rsidP="00697B17">
            <w:pPr>
              <w:tabs>
                <w:tab w:val="right" w:pos="851"/>
              </w:tabs>
              <w:jc w:val="both"/>
              <w:rPr>
                <w:b/>
              </w:rPr>
            </w:pPr>
            <w:r w:rsidRPr="005532E3">
              <w:rPr>
                <w:b/>
              </w:rPr>
              <w:t>Формы текущего контроля успеваемости</w:t>
            </w:r>
          </w:p>
        </w:tc>
      </w:tr>
      <w:tr w:rsidR="000C27BA" w:rsidRPr="005532E3" w14:paraId="1413DB81" w14:textId="77777777" w:rsidTr="005E2DB8">
        <w:tc>
          <w:tcPr>
            <w:tcW w:w="266" w:type="pct"/>
            <w:vMerge/>
            <w:shd w:val="clear" w:color="auto" w:fill="auto"/>
          </w:tcPr>
          <w:p w14:paraId="35EBE408" w14:textId="77777777" w:rsidR="0008173A" w:rsidRPr="005532E3" w:rsidRDefault="0008173A" w:rsidP="00F95658">
            <w:pPr>
              <w:tabs>
                <w:tab w:val="right" w:pos="851"/>
              </w:tabs>
              <w:ind w:firstLine="709"/>
              <w:jc w:val="both"/>
            </w:pPr>
          </w:p>
        </w:tc>
        <w:tc>
          <w:tcPr>
            <w:tcW w:w="1202" w:type="pct"/>
            <w:vMerge/>
            <w:shd w:val="clear" w:color="auto" w:fill="auto"/>
          </w:tcPr>
          <w:p w14:paraId="3597DA9A" w14:textId="77777777" w:rsidR="0008173A" w:rsidRPr="005532E3" w:rsidRDefault="0008173A" w:rsidP="00F95658">
            <w:pPr>
              <w:tabs>
                <w:tab w:val="right" w:pos="851"/>
              </w:tabs>
              <w:ind w:firstLine="709"/>
              <w:jc w:val="both"/>
            </w:pPr>
          </w:p>
        </w:tc>
        <w:tc>
          <w:tcPr>
            <w:tcW w:w="400" w:type="pct"/>
            <w:vMerge w:val="restart"/>
            <w:shd w:val="clear" w:color="auto" w:fill="auto"/>
          </w:tcPr>
          <w:p w14:paraId="1DAA1BAA" w14:textId="77777777" w:rsidR="0008173A" w:rsidRPr="005532E3" w:rsidRDefault="0008173A" w:rsidP="00697B17">
            <w:pPr>
              <w:tabs>
                <w:tab w:val="right" w:pos="851"/>
              </w:tabs>
              <w:jc w:val="both"/>
              <w:rPr>
                <w:b/>
              </w:rPr>
            </w:pPr>
            <w:r w:rsidRPr="005532E3">
              <w:rPr>
                <w:b/>
              </w:rPr>
              <w:t>Всего</w:t>
            </w:r>
          </w:p>
        </w:tc>
        <w:tc>
          <w:tcPr>
            <w:tcW w:w="1732" w:type="pct"/>
            <w:gridSpan w:val="3"/>
            <w:shd w:val="clear" w:color="auto" w:fill="auto"/>
          </w:tcPr>
          <w:p w14:paraId="21F41ACE" w14:textId="61A63560" w:rsidR="0008173A" w:rsidRPr="005532E3" w:rsidRDefault="003C3C18" w:rsidP="00693FC4">
            <w:pPr>
              <w:tabs>
                <w:tab w:val="right" w:pos="851"/>
              </w:tabs>
              <w:jc w:val="both"/>
              <w:rPr>
                <w:b/>
              </w:rPr>
            </w:pPr>
            <w:r>
              <w:rPr>
                <w:b/>
              </w:rPr>
              <w:t>Контактная работа</w:t>
            </w:r>
            <w:r w:rsidR="00693FC4">
              <w:rPr>
                <w:b/>
              </w:rPr>
              <w:t>*</w:t>
            </w:r>
            <w:r>
              <w:rPr>
                <w:b/>
              </w:rPr>
              <w:t xml:space="preserve"> - </w:t>
            </w:r>
            <w:r w:rsidR="0008173A" w:rsidRPr="005532E3">
              <w:rPr>
                <w:b/>
              </w:rPr>
              <w:t>Аудиторная работа</w:t>
            </w:r>
          </w:p>
        </w:tc>
        <w:tc>
          <w:tcPr>
            <w:tcW w:w="600" w:type="pct"/>
            <w:vMerge w:val="restart"/>
            <w:shd w:val="clear" w:color="auto" w:fill="auto"/>
          </w:tcPr>
          <w:p w14:paraId="2CB526B5" w14:textId="77777777" w:rsidR="0008173A" w:rsidRPr="005532E3" w:rsidRDefault="0008173A" w:rsidP="00697B17">
            <w:pPr>
              <w:tabs>
                <w:tab w:val="right" w:pos="851"/>
              </w:tabs>
              <w:jc w:val="both"/>
            </w:pPr>
            <w:r w:rsidRPr="005532E3">
              <w:rPr>
                <w:b/>
              </w:rPr>
              <w:t>Самостоятельная работа</w:t>
            </w:r>
          </w:p>
        </w:tc>
        <w:tc>
          <w:tcPr>
            <w:tcW w:w="800" w:type="pct"/>
            <w:vMerge/>
            <w:shd w:val="clear" w:color="auto" w:fill="auto"/>
          </w:tcPr>
          <w:p w14:paraId="3C9AA760" w14:textId="77777777" w:rsidR="0008173A" w:rsidRPr="005532E3" w:rsidRDefault="0008173A" w:rsidP="00697B17">
            <w:pPr>
              <w:tabs>
                <w:tab w:val="right" w:pos="851"/>
              </w:tabs>
              <w:jc w:val="both"/>
            </w:pPr>
          </w:p>
        </w:tc>
      </w:tr>
      <w:tr w:rsidR="000C27BA" w:rsidRPr="005532E3" w14:paraId="744EFE4C" w14:textId="77777777" w:rsidTr="005E2DB8">
        <w:tc>
          <w:tcPr>
            <w:tcW w:w="266" w:type="pct"/>
            <w:vMerge/>
            <w:shd w:val="clear" w:color="auto" w:fill="auto"/>
          </w:tcPr>
          <w:p w14:paraId="58D89E3B" w14:textId="77777777" w:rsidR="003C3C18" w:rsidRPr="005532E3" w:rsidRDefault="003C3C18" w:rsidP="00F95658">
            <w:pPr>
              <w:tabs>
                <w:tab w:val="right" w:pos="851"/>
              </w:tabs>
              <w:ind w:firstLine="709"/>
              <w:jc w:val="both"/>
            </w:pPr>
          </w:p>
        </w:tc>
        <w:tc>
          <w:tcPr>
            <w:tcW w:w="1202" w:type="pct"/>
            <w:vMerge/>
            <w:shd w:val="clear" w:color="auto" w:fill="auto"/>
          </w:tcPr>
          <w:p w14:paraId="093B2A62" w14:textId="77777777" w:rsidR="003C3C18" w:rsidRPr="005532E3" w:rsidRDefault="003C3C18" w:rsidP="00F95658">
            <w:pPr>
              <w:tabs>
                <w:tab w:val="right" w:pos="851"/>
              </w:tabs>
              <w:ind w:firstLine="709"/>
              <w:jc w:val="both"/>
            </w:pPr>
          </w:p>
        </w:tc>
        <w:tc>
          <w:tcPr>
            <w:tcW w:w="400" w:type="pct"/>
            <w:vMerge/>
            <w:shd w:val="clear" w:color="auto" w:fill="auto"/>
          </w:tcPr>
          <w:p w14:paraId="3DD5A920" w14:textId="77777777" w:rsidR="003C3C18" w:rsidRPr="005532E3" w:rsidRDefault="003C3C18" w:rsidP="00F95658">
            <w:pPr>
              <w:tabs>
                <w:tab w:val="right" w:pos="851"/>
              </w:tabs>
              <w:ind w:firstLine="709"/>
              <w:jc w:val="both"/>
            </w:pPr>
          </w:p>
        </w:tc>
        <w:tc>
          <w:tcPr>
            <w:tcW w:w="467" w:type="pct"/>
            <w:shd w:val="clear" w:color="auto" w:fill="auto"/>
          </w:tcPr>
          <w:p w14:paraId="48C5FAF4" w14:textId="77777777" w:rsidR="003C3C18" w:rsidRPr="005532E3" w:rsidRDefault="003C3C18" w:rsidP="00697B17">
            <w:pPr>
              <w:tabs>
                <w:tab w:val="right" w:pos="851"/>
              </w:tabs>
              <w:jc w:val="both"/>
            </w:pPr>
            <w:r w:rsidRPr="005532E3">
              <w:t xml:space="preserve">Общая, в </w:t>
            </w:r>
            <w:proofErr w:type="spellStart"/>
            <w:r w:rsidRPr="005532E3">
              <w:t>т.ч</w:t>
            </w:r>
            <w:proofErr w:type="spellEnd"/>
            <w:r w:rsidRPr="005532E3">
              <w:t>.:</w:t>
            </w:r>
          </w:p>
        </w:tc>
        <w:tc>
          <w:tcPr>
            <w:tcW w:w="531" w:type="pct"/>
            <w:shd w:val="clear" w:color="auto" w:fill="auto"/>
          </w:tcPr>
          <w:p w14:paraId="6E3943AC" w14:textId="77777777" w:rsidR="003C3C18" w:rsidRPr="005532E3" w:rsidRDefault="003C3C18" w:rsidP="00697B17">
            <w:pPr>
              <w:tabs>
                <w:tab w:val="right" w:pos="851"/>
              </w:tabs>
              <w:jc w:val="both"/>
            </w:pPr>
            <w:r w:rsidRPr="005532E3">
              <w:t>Лекции</w:t>
            </w:r>
          </w:p>
        </w:tc>
        <w:tc>
          <w:tcPr>
            <w:tcW w:w="734" w:type="pct"/>
            <w:shd w:val="clear" w:color="auto" w:fill="auto"/>
          </w:tcPr>
          <w:p w14:paraId="25E5FFF1" w14:textId="0E426106" w:rsidR="003C3C18" w:rsidRPr="001352B4" w:rsidRDefault="003C3C18" w:rsidP="00697B17">
            <w:pPr>
              <w:tabs>
                <w:tab w:val="right" w:pos="851"/>
              </w:tabs>
              <w:jc w:val="both"/>
              <w:rPr>
                <w:sz w:val="22"/>
                <w:szCs w:val="22"/>
              </w:rPr>
            </w:pPr>
            <w:r w:rsidRPr="001352B4">
              <w:rPr>
                <w:sz w:val="22"/>
                <w:szCs w:val="22"/>
              </w:rPr>
              <w:t xml:space="preserve">Семинары, </w:t>
            </w:r>
            <w:r w:rsidR="001352B4" w:rsidRPr="001352B4">
              <w:rPr>
                <w:sz w:val="22"/>
                <w:szCs w:val="22"/>
              </w:rPr>
              <w:t>практические занятия</w:t>
            </w:r>
          </w:p>
          <w:p w14:paraId="03988E1B" w14:textId="77777777" w:rsidR="003C3C18" w:rsidRPr="005F49FA" w:rsidRDefault="003C3C18" w:rsidP="00697B17">
            <w:pPr>
              <w:tabs>
                <w:tab w:val="right" w:pos="851"/>
              </w:tabs>
              <w:jc w:val="both"/>
            </w:pPr>
          </w:p>
        </w:tc>
        <w:tc>
          <w:tcPr>
            <w:tcW w:w="600" w:type="pct"/>
            <w:vMerge/>
            <w:shd w:val="clear" w:color="auto" w:fill="auto"/>
          </w:tcPr>
          <w:p w14:paraId="0E905536" w14:textId="77777777" w:rsidR="003C3C18" w:rsidRPr="005532E3" w:rsidRDefault="003C3C18" w:rsidP="00F95658">
            <w:pPr>
              <w:tabs>
                <w:tab w:val="right" w:pos="851"/>
              </w:tabs>
              <w:ind w:firstLine="709"/>
              <w:jc w:val="both"/>
            </w:pPr>
          </w:p>
        </w:tc>
        <w:tc>
          <w:tcPr>
            <w:tcW w:w="800" w:type="pct"/>
            <w:vMerge/>
            <w:shd w:val="clear" w:color="auto" w:fill="auto"/>
          </w:tcPr>
          <w:p w14:paraId="5221C352" w14:textId="77777777" w:rsidR="003C3C18" w:rsidRPr="005532E3" w:rsidRDefault="003C3C18" w:rsidP="00F95658">
            <w:pPr>
              <w:tabs>
                <w:tab w:val="right" w:pos="851"/>
              </w:tabs>
              <w:ind w:firstLine="709"/>
              <w:jc w:val="both"/>
            </w:pPr>
          </w:p>
        </w:tc>
      </w:tr>
      <w:tr w:rsidR="000C27BA" w:rsidRPr="005532E3" w14:paraId="1C4B1D83" w14:textId="77777777" w:rsidTr="005E2DB8">
        <w:tc>
          <w:tcPr>
            <w:tcW w:w="266" w:type="pct"/>
            <w:shd w:val="clear" w:color="auto" w:fill="auto"/>
          </w:tcPr>
          <w:p w14:paraId="157E9DD3" w14:textId="6AD34EC1" w:rsidR="003C3C18" w:rsidRPr="002117AF" w:rsidRDefault="003C3C18" w:rsidP="00FD3F00">
            <w:pPr>
              <w:tabs>
                <w:tab w:val="right" w:pos="851"/>
              </w:tabs>
              <w:jc w:val="both"/>
            </w:pPr>
            <w:r w:rsidRPr="002117AF">
              <w:t>1</w:t>
            </w:r>
          </w:p>
        </w:tc>
        <w:tc>
          <w:tcPr>
            <w:tcW w:w="1202" w:type="pct"/>
            <w:shd w:val="clear" w:color="auto" w:fill="auto"/>
          </w:tcPr>
          <w:p w14:paraId="35797701" w14:textId="430D4B22" w:rsidR="003C3C18" w:rsidRPr="002117AF" w:rsidRDefault="0075329E" w:rsidP="002117AF">
            <w:pPr>
              <w:tabs>
                <w:tab w:val="right" w:pos="851"/>
              </w:tabs>
              <w:jc w:val="both"/>
            </w:pPr>
            <w:r w:rsidRPr="0075329E">
              <w:rPr>
                <w:color w:val="000000" w:themeColor="text1"/>
              </w:rPr>
              <w:t>Теоретико- методологические основы развития системы здравоохранения</w:t>
            </w:r>
          </w:p>
        </w:tc>
        <w:tc>
          <w:tcPr>
            <w:tcW w:w="400" w:type="pct"/>
            <w:shd w:val="clear" w:color="auto" w:fill="auto"/>
            <w:vAlign w:val="center"/>
          </w:tcPr>
          <w:p w14:paraId="0FD7228E" w14:textId="022B7D03" w:rsidR="003C3C18" w:rsidRPr="002117AF" w:rsidRDefault="002117AF" w:rsidP="007F3585">
            <w:pPr>
              <w:tabs>
                <w:tab w:val="right" w:pos="851"/>
              </w:tabs>
              <w:jc w:val="center"/>
            </w:pPr>
            <w:r w:rsidRPr="002117AF">
              <w:t>14</w:t>
            </w:r>
          </w:p>
        </w:tc>
        <w:tc>
          <w:tcPr>
            <w:tcW w:w="467" w:type="pct"/>
            <w:shd w:val="clear" w:color="auto" w:fill="auto"/>
            <w:vAlign w:val="center"/>
          </w:tcPr>
          <w:p w14:paraId="4B55561C" w14:textId="69732A52" w:rsidR="003C3C18" w:rsidRPr="002117AF" w:rsidRDefault="002117AF" w:rsidP="007F3585">
            <w:pPr>
              <w:tabs>
                <w:tab w:val="right" w:pos="851"/>
              </w:tabs>
              <w:jc w:val="center"/>
            </w:pPr>
            <w:r w:rsidRPr="002117AF">
              <w:t>4</w:t>
            </w:r>
          </w:p>
        </w:tc>
        <w:tc>
          <w:tcPr>
            <w:tcW w:w="531" w:type="pct"/>
            <w:shd w:val="clear" w:color="auto" w:fill="auto"/>
            <w:vAlign w:val="center"/>
          </w:tcPr>
          <w:p w14:paraId="23D556AD" w14:textId="144F1EA7" w:rsidR="003C3C18" w:rsidRPr="002117AF" w:rsidRDefault="002117AF" w:rsidP="007F3585">
            <w:pPr>
              <w:tabs>
                <w:tab w:val="right" w:pos="851"/>
              </w:tabs>
              <w:jc w:val="center"/>
            </w:pPr>
            <w:r w:rsidRPr="002117AF">
              <w:t>2</w:t>
            </w:r>
          </w:p>
        </w:tc>
        <w:tc>
          <w:tcPr>
            <w:tcW w:w="734" w:type="pct"/>
            <w:shd w:val="clear" w:color="auto" w:fill="auto"/>
            <w:vAlign w:val="center"/>
          </w:tcPr>
          <w:p w14:paraId="4A6AF0E8" w14:textId="47E47669" w:rsidR="003C3C18" w:rsidRPr="002117AF" w:rsidRDefault="002117AF" w:rsidP="007F3585">
            <w:pPr>
              <w:tabs>
                <w:tab w:val="right" w:pos="851"/>
              </w:tabs>
              <w:jc w:val="center"/>
            </w:pPr>
            <w:r w:rsidRPr="002117AF">
              <w:t>2</w:t>
            </w:r>
          </w:p>
        </w:tc>
        <w:tc>
          <w:tcPr>
            <w:tcW w:w="600" w:type="pct"/>
            <w:shd w:val="clear" w:color="auto" w:fill="auto"/>
            <w:vAlign w:val="center"/>
          </w:tcPr>
          <w:p w14:paraId="03A8C7C1" w14:textId="19BE10C0" w:rsidR="003C3C18" w:rsidRPr="002117AF" w:rsidRDefault="002117AF" w:rsidP="007F3585">
            <w:pPr>
              <w:tabs>
                <w:tab w:val="right" w:pos="851"/>
              </w:tabs>
              <w:jc w:val="center"/>
            </w:pPr>
            <w:r w:rsidRPr="002117AF">
              <w:t>10</w:t>
            </w:r>
          </w:p>
        </w:tc>
        <w:tc>
          <w:tcPr>
            <w:tcW w:w="800" w:type="pct"/>
            <w:shd w:val="clear" w:color="auto" w:fill="auto"/>
            <w:vAlign w:val="center"/>
          </w:tcPr>
          <w:p w14:paraId="7D03F7EC" w14:textId="55AC645F" w:rsidR="003C3C18" w:rsidRPr="002117AF" w:rsidRDefault="000C27BA" w:rsidP="000C27BA">
            <w:pPr>
              <w:tabs>
                <w:tab w:val="right" w:pos="851"/>
              </w:tabs>
              <w:jc w:val="center"/>
            </w:pPr>
            <w:r>
              <w:t>Групповое обсуждение, тестирование</w:t>
            </w:r>
          </w:p>
        </w:tc>
      </w:tr>
      <w:tr w:rsidR="000C27BA" w:rsidRPr="005532E3" w14:paraId="574A9ABC" w14:textId="77777777" w:rsidTr="005E2DB8">
        <w:tc>
          <w:tcPr>
            <w:tcW w:w="266" w:type="pct"/>
            <w:shd w:val="clear" w:color="auto" w:fill="auto"/>
          </w:tcPr>
          <w:p w14:paraId="08B7D8F9" w14:textId="47812C96" w:rsidR="003C3C18" w:rsidRPr="002117AF" w:rsidRDefault="003C3C18" w:rsidP="00FD3F00">
            <w:pPr>
              <w:tabs>
                <w:tab w:val="right" w:pos="851"/>
              </w:tabs>
              <w:jc w:val="both"/>
            </w:pPr>
            <w:r w:rsidRPr="002117AF">
              <w:t>2</w:t>
            </w:r>
          </w:p>
        </w:tc>
        <w:tc>
          <w:tcPr>
            <w:tcW w:w="1202" w:type="pct"/>
            <w:shd w:val="clear" w:color="auto" w:fill="auto"/>
          </w:tcPr>
          <w:p w14:paraId="100B8CA5" w14:textId="72D22F06" w:rsidR="003C3C18" w:rsidRPr="002117AF" w:rsidRDefault="000E7AF5" w:rsidP="000E7AF5">
            <w:pPr>
              <w:jc w:val="both"/>
            </w:pPr>
            <w:r w:rsidRPr="0075329E">
              <w:rPr>
                <w:bCs/>
                <w:color w:val="000000" w:themeColor="text1"/>
              </w:rPr>
              <w:t>Экономическое и правовое содержание финансово- хозяйственной деятельности медицинских учреждений</w:t>
            </w:r>
          </w:p>
        </w:tc>
        <w:tc>
          <w:tcPr>
            <w:tcW w:w="400" w:type="pct"/>
            <w:shd w:val="clear" w:color="auto" w:fill="auto"/>
            <w:vAlign w:val="center"/>
          </w:tcPr>
          <w:p w14:paraId="261F54A9" w14:textId="4789AB3F" w:rsidR="003C3C18" w:rsidRPr="002117AF" w:rsidRDefault="002117AF" w:rsidP="007F3585">
            <w:pPr>
              <w:tabs>
                <w:tab w:val="right" w:pos="851"/>
              </w:tabs>
              <w:jc w:val="center"/>
            </w:pPr>
            <w:r w:rsidRPr="002117AF">
              <w:t>34</w:t>
            </w:r>
          </w:p>
        </w:tc>
        <w:tc>
          <w:tcPr>
            <w:tcW w:w="467" w:type="pct"/>
            <w:shd w:val="clear" w:color="auto" w:fill="auto"/>
            <w:vAlign w:val="center"/>
          </w:tcPr>
          <w:p w14:paraId="1AFF8C26" w14:textId="59677ACF" w:rsidR="003C3C18" w:rsidRPr="002117AF" w:rsidRDefault="002117AF" w:rsidP="007F3585">
            <w:pPr>
              <w:tabs>
                <w:tab w:val="right" w:pos="851"/>
              </w:tabs>
              <w:jc w:val="center"/>
            </w:pPr>
            <w:r w:rsidRPr="002117AF">
              <w:t>10</w:t>
            </w:r>
          </w:p>
        </w:tc>
        <w:tc>
          <w:tcPr>
            <w:tcW w:w="531" w:type="pct"/>
            <w:shd w:val="clear" w:color="auto" w:fill="auto"/>
            <w:vAlign w:val="center"/>
          </w:tcPr>
          <w:p w14:paraId="58B03C7C" w14:textId="3A57A517" w:rsidR="003C3C18" w:rsidRPr="002117AF" w:rsidRDefault="002117AF" w:rsidP="007F3585">
            <w:pPr>
              <w:tabs>
                <w:tab w:val="right" w:pos="851"/>
              </w:tabs>
              <w:jc w:val="center"/>
            </w:pPr>
            <w:r w:rsidRPr="002117AF">
              <w:t>2</w:t>
            </w:r>
          </w:p>
        </w:tc>
        <w:tc>
          <w:tcPr>
            <w:tcW w:w="734" w:type="pct"/>
            <w:shd w:val="clear" w:color="auto" w:fill="auto"/>
            <w:vAlign w:val="center"/>
          </w:tcPr>
          <w:p w14:paraId="7C0D411A" w14:textId="229F62D4" w:rsidR="003C3C18" w:rsidRPr="002117AF" w:rsidRDefault="002117AF" w:rsidP="007F3585">
            <w:pPr>
              <w:tabs>
                <w:tab w:val="right" w:pos="851"/>
              </w:tabs>
              <w:jc w:val="center"/>
            </w:pPr>
            <w:r w:rsidRPr="002117AF">
              <w:t>8</w:t>
            </w:r>
          </w:p>
        </w:tc>
        <w:tc>
          <w:tcPr>
            <w:tcW w:w="600" w:type="pct"/>
            <w:shd w:val="clear" w:color="auto" w:fill="auto"/>
            <w:vAlign w:val="center"/>
          </w:tcPr>
          <w:p w14:paraId="23877D68" w14:textId="2B954388" w:rsidR="003C3C18" w:rsidRPr="002117AF" w:rsidRDefault="002117AF" w:rsidP="007F3585">
            <w:pPr>
              <w:tabs>
                <w:tab w:val="right" w:pos="851"/>
              </w:tabs>
              <w:jc w:val="center"/>
            </w:pPr>
            <w:r w:rsidRPr="002117AF">
              <w:t>24</w:t>
            </w:r>
          </w:p>
        </w:tc>
        <w:tc>
          <w:tcPr>
            <w:tcW w:w="800" w:type="pct"/>
            <w:shd w:val="clear" w:color="auto" w:fill="auto"/>
            <w:vAlign w:val="center"/>
          </w:tcPr>
          <w:p w14:paraId="1FE2B51B" w14:textId="340BBB99" w:rsidR="003C3C18" w:rsidRPr="002117AF" w:rsidRDefault="000C27BA" w:rsidP="000C27BA">
            <w:pPr>
              <w:tabs>
                <w:tab w:val="right" w:pos="851"/>
              </w:tabs>
              <w:jc w:val="center"/>
            </w:pPr>
            <w:r>
              <w:t>Решение задач</w:t>
            </w:r>
          </w:p>
        </w:tc>
      </w:tr>
      <w:tr w:rsidR="000C27BA" w:rsidRPr="005532E3" w14:paraId="3881E558" w14:textId="77777777" w:rsidTr="005E2DB8">
        <w:trPr>
          <w:trHeight w:val="1973"/>
        </w:trPr>
        <w:tc>
          <w:tcPr>
            <w:tcW w:w="266" w:type="pct"/>
            <w:shd w:val="clear" w:color="auto" w:fill="auto"/>
          </w:tcPr>
          <w:p w14:paraId="581CE927" w14:textId="3A2DC252" w:rsidR="002117AF" w:rsidRPr="002117AF" w:rsidRDefault="002117AF" w:rsidP="00FD3F00">
            <w:pPr>
              <w:tabs>
                <w:tab w:val="right" w:pos="851"/>
              </w:tabs>
              <w:jc w:val="both"/>
            </w:pPr>
            <w:r w:rsidRPr="002117AF">
              <w:lastRenderedPageBreak/>
              <w:t>3</w:t>
            </w:r>
          </w:p>
        </w:tc>
        <w:tc>
          <w:tcPr>
            <w:tcW w:w="1202" w:type="pct"/>
            <w:shd w:val="clear" w:color="auto" w:fill="auto"/>
          </w:tcPr>
          <w:p w14:paraId="682964DE" w14:textId="13BFE051" w:rsidR="002117AF" w:rsidRPr="002117AF" w:rsidRDefault="0075329E" w:rsidP="002117AF">
            <w:pPr>
              <w:tabs>
                <w:tab w:val="right" w:pos="851"/>
              </w:tabs>
              <w:jc w:val="both"/>
            </w:pPr>
            <w:r w:rsidRPr="0075329E">
              <w:rPr>
                <w:color w:val="000000" w:themeColor="text1"/>
              </w:rPr>
              <w:t>Особенности государственного управления  сферой здравоохранения в осуществлении новой Повестки дня человечества и реализации цели устойчивого развития  3 «Хорошее здоровье и благополучие»</w:t>
            </w:r>
          </w:p>
        </w:tc>
        <w:tc>
          <w:tcPr>
            <w:tcW w:w="400" w:type="pct"/>
            <w:shd w:val="clear" w:color="auto" w:fill="auto"/>
            <w:vAlign w:val="center"/>
          </w:tcPr>
          <w:p w14:paraId="170F817A" w14:textId="40AA2C5B" w:rsidR="002117AF" w:rsidRPr="002117AF" w:rsidRDefault="002117AF" w:rsidP="007F3585">
            <w:pPr>
              <w:tabs>
                <w:tab w:val="right" w:pos="851"/>
              </w:tabs>
              <w:jc w:val="center"/>
            </w:pPr>
            <w:r w:rsidRPr="002117AF">
              <w:t>28</w:t>
            </w:r>
          </w:p>
        </w:tc>
        <w:tc>
          <w:tcPr>
            <w:tcW w:w="467" w:type="pct"/>
            <w:shd w:val="clear" w:color="auto" w:fill="auto"/>
            <w:vAlign w:val="center"/>
          </w:tcPr>
          <w:p w14:paraId="48E6DD37" w14:textId="1D20D603" w:rsidR="002117AF" w:rsidRPr="002117AF" w:rsidRDefault="002117AF" w:rsidP="007F3585">
            <w:pPr>
              <w:tabs>
                <w:tab w:val="right" w:pos="851"/>
              </w:tabs>
              <w:jc w:val="center"/>
            </w:pPr>
            <w:r w:rsidRPr="002117AF">
              <w:t>8</w:t>
            </w:r>
          </w:p>
        </w:tc>
        <w:tc>
          <w:tcPr>
            <w:tcW w:w="531" w:type="pct"/>
            <w:shd w:val="clear" w:color="auto" w:fill="auto"/>
            <w:vAlign w:val="center"/>
          </w:tcPr>
          <w:p w14:paraId="5BC17426" w14:textId="4F653494" w:rsidR="002117AF" w:rsidRPr="002117AF" w:rsidRDefault="002117AF" w:rsidP="007F3585">
            <w:pPr>
              <w:tabs>
                <w:tab w:val="right" w:pos="851"/>
              </w:tabs>
              <w:jc w:val="center"/>
            </w:pPr>
            <w:r w:rsidRPr="002117AF">
              <w:t>2</w:t>
            </w:r>
          </w:p>
        </w:tc>
        <w:tc>
          <w:tcPr>
            <w:tcW w:w="734" w:type="pct"/>
            <w:shd w:val="clear" w:color="auto" w:fill="auto"/>
            <w:vAlign w:val="center"/>
          </w:tcPr>
          <w:p w14:paraId="2791C899" w14:textId="579F30D6" w:rsidR="002117AF" w:rsidRPr="002117AF" w:rsidRDefault="002117AF" w:rsidP="007F3585">
            <w:pPr>
              <w:tabs>
                <w:tab w:val="right" w:pos="851"/>
              </w:tabs>
              <w:jc w:val="center"/>
            </w:pPr>
            <w:r w:rsidRPr="002117AF">
              <w:t>6</w:t>
            </w:r>
          </w:p>
        </w:tc>
        <w:tc>
          <w:tcPr>
            <w:tcW w:w="600" w:type="pct"/>
            <w:shd w:val="clear" w:color="auto" w:fill="auto"/>
            <w:vAlign w:val="center"/>
          </w:tcPr>
          <w:p w14:paraId="1EC9538D" w14:textId="184C9193" w:rsidR="002117AF" w:rsidRPr="002117AF" w:rsidRDefault="002117AF" w:rsidP="007F3585">
            <w:pPr>
              <w:tabs>
                <w:tab w:val="right" w:pos="851"/>
              </w:tabs>
              <w:jc w:val="center"/>
            </w:pPr>
            <w:r w:rsidRPr="002117AF">
              <w:t>20</w:t>
            </w:r>
          </w:p>
        </w:tc>
        <w:tc>
          <w:tcPr>
            <w:tcW w:w="800" w:type="pct"/>
            <w:shd w:val="clear" w:color="auto" w:fill="auto"/>
            <w:vAlign w:val="center"/>
          </w:tcPr>
          <w:p w14:paraId="2C970404" w14:textId="2D66FAD4" w:rsidR="002117AF" w:rsidRPr="002117AF" w:rsidRDefault="000C27BA" w:rsidP="000C27BA">
            <w:pPr>
              <w:tabs>
                <w:tab w:val="right" w:pos="851"/>
              </w:tabs>
              <w:jc w:val="center"/>
            </w:pPr>
            <w:r>
              <w:t>Групповое обсуждение, тестирование</w:t>
            </w:r>
          </w:p>
        </w:tc>
      </w:tr>
      <w:tr w:rsidR="000C27BA" w:rsidRPr="005532E3" w14:paraId="7BD1C98B" w14:textId="77777777" w:rsidTr="005E2DB8">
        <w:tc>
          <w:tcPr>
            <w:tcW w:w="266" w:type="pct"/>
            <w:shd w:val="clear" w:color="auto" w:fill="auto"/>
          </w:tcPr>
          <w:p w14:paraId="63B2980B" w14:textId="0884A221" w:rsidR="002117AF" w:rsidRPr="002117AF" w:rsidRDefault="002117AF" w:rsidP="00FD3F00">
            <w:pPr>
              <w:tabs>
                <w:tab w:val="right" w:pos="851"/>
              </w:tabs>
              <w:jc w:val="both"/>
            </w:pPr>
            <w:r w:rsidRPr="002117AF">
              <w:t>4</w:t>
            </w:r>
          </w:p>
        </w:tc>
        <w:tc>
          <w:tcPr>
            <w:tcW w:w="1202" w:type="pct"/>
            <w:shd w:val="clear" w:color="auto" w:fill="auto"/>
          </w:tcPr>
          <w:p w14:paraId="557FCEB0" w14:textId="00D5BEEE" w:rsidR="002117AF" w:rsidRPr="002117AF" w:rsidRDefault="002117AF" w:rsidP="002117AF">
            <w:pPr>
              <w:tabs>
                <w:tab w:val="right" w:pos="851"/>
              </w:tabs>
              <w:jc w:val="both"/>
            </w:pPr>
            <w:r>
              <w:t>Показатели оценки эффективности системы здравоохранения</w:t>
            </w:r>
          </w:p>
        </w:tc>
        <w:tc>
          <w:tcPr>
            <w:tcW w:w="400" w:type="pct"/>
            <w:shd w:val="clear" w:color="auto" w:fill="auto"/>
            <w:vAlign w:val="center"/>
          </w:tcPr>
          <w:p w14:paraId="23292270" w14:textId="215C8D4D" w:rsidR="002117AF" w:rsidRPr="002117AF" w:rsidRDefault="002117AF" w:rsidP="007F3585">
            <w:pPr>
              <w:tabs>
                <w:tab w:val="right" w:pos="851"/>
              </w:tabs>
              <w:jc w:val="center"/>
            </w:pPr>
            <w:r w:rsidRPr="002117AF">
              <w:t>32</w:t>
            </w:r>
          </w:p>
        </w:tc>
        <w:tc>
          <w:tcPr>
            <w:tcW w:w="467" w:type="pct"/>
            <w:shd w:val="clear" w:color="auto" w:fill="auto"/>
            <w:vAlign w:val="center"/>
          </w:tcPr>
          <w:p w14:paraId="7C1AD6C2" w14:textId="2DAEAE2C" w:rsidR="002117AF" w:rsidRPr="002117AF" w:rsidRDefault="002117AF" w:rsidP="007F3585">
            <w:pPr>
              <w:tabs>
                <w:tab w:val="right" w:pos="851"/>
              </w:tabs>
              <w:jc w:val="center"/>
            </w:pPr>
            <w:r w:rsidRPr="002117AF">
              <w:t>10</w:t>
            </w:r>
          </w:p>
        </w:tc>
        <w:tc>
          <w:tcPr>
            <w:tcW w:w="531" w:type="pct"/>
            <w:shd w:val="clear" w:color="auto" w:fill="auto"/>
            <w:vAlign w:val="center"/>
          </w:tcPr>
          <w:p w14:paraId="2CADD9E6" w14:textId="789EE7B5" w:rsidR="002117AF" w:rsidRPr="002117AF" w:rsidRDefault="002117AF" w:rsidP="007F3585">
            <w:pPr>
              <w:tabs>
                <w:tab w:val="right" w:pos="851"/>
              </w:tabs>
              <w:jc w:val="center"/>
            </w:pPr>
            <w:r w:rsidRPr="002117AF">
              <w:t>2</w:t>
            </w:r>
          </w:p>
        </w:tc>
        <w:tc>
          <w:tcPr>
            <w:tcW w:w="734" w:type="pct"/>
            <w:shd w:val="clear" w:color="auto" w:fill="auto"/>
            <w:vAlign w:val="center"/>
          </w:tcPr>
          <w:p w14:paraId="248D0521" w14:textId="11216912" w:rsidR="002117AF" w:rsidRPr="002117AF" w:rsidRDefault="002117AF" w:rsidP="007F3585">
            <w:pPr>
              <w:tabs>
                <w:tab w:val="right" w:pos="851"/>
              </w:tabs>
              <w:jc w:val="center"/>
            </w:pPr>
            <w:r w:rsidRPr="002117AF">
              <w:t>8</w:t>
            </w:r>
          </w:p>
        </w:tc>
        <w:tc>
          <w:tcPr>
            <w:tcW w:w="600" w:type="pct"/>
            <w:shd w:val="clear" w:color="auto" w:fill="auto"/>
            <w:vAlign w:val="center"/>
          </w:tcPr>
          <w:p w14:paraId="510A7BC9" w14:textId="4C796DB9" w:rsidR="002117AF" w:rsidRPr="002117AF" w:rsidRDefault="002117AF" w:rsidP="007F3585">
            <w:pPr>
              <w:tabs>
                <w:tab w:val="right" w:pos="851"/>
              </w:tabs>
              <w:jc w:val="center"/>
            </w:pPr>
            <w:r w:rsidRPr="002117AF">
              <w:t>22</w:t>
            </w:r>
          </w:p>
        </w:tc>
        <w:tc>
          <w:tcPr>
            <w:tcW w:w="800" w:type="pct"/>
            <w:shd w:val="clear" w:color="auto" w:fill="auto"/>
            <w:vAlign w:val="center"/>
          </w:tcPr>
          <w:p w14:paraId="1A3B9BB9" w14:textId="16137B44" w:rsidR="002117AF" w:rsidRPr="002117AF" w:rsidRDefault="000C27BA" w:rsidP="000C27BA">
            <w:pPr>
              <w:tabs>
                <w:tab w:val="right" w:pos="851"/>
              </w:tabs>
              <w:jc w:val="center"/>
            </w:pPr>
            <w:r w:rsidRPr="000C27BA">
              <w:t>Решение задач</w:t>
            </w:r>
          </w:p>
        </w:tc>
      </w:tr>
      <w:tr w:rsidR="000C27BA" w:rsidRPr="005532E3" w14:paraId="532F17EC" w14:textId="77777777" w:rsidTr="005E2DB8">
        <w:trPr>
          <w:trHeight w:val="1595"/>
        </w:trPr>
        <w:tc>
          <w:tcPr>
            <w:tcW w:w="266" w:type="pct"/>
            <w:shd w:val="clear" w:color="auto" w:fill="auto"/>
          </w:tcPr>
          <w:p w14:paraId="641EF48A" w14:textId="77777777" w:rsidR="003C3C18" w:rsidRPr="005532E3" w:rsidRDefault="003C3C18" w:rsidP="00F95658">
            <w:pPr>
              <w:tabs>
                <w:tab w:val="right" w:pos="851"/>
              </w:tabs>
              <w:ind w:firstLine="709"/>
              <w:jc w:val="both"/>
            </w:pPr>
          </w:p>
        </w:tc>
        <w:tc>
          <w:tcPr>
            <w:tcW w:w="1202" w:type="pct"/>
            <w:shd w:val="clear" w:color="auto" w:fill="auto"/>
          </w:tcPr>
          <w:p w14:paraId="12982E99" w14:textId="77777777" w:rsidR="003C3C18" w:rsidRPr="005532E3" w:rsidRDefault="003C3C18" w:rsidP="00697B17">
            <w:pPr>
              <w:tabs>
                <w:tab w:val="right" w:pos="851"/>
              </w:tabs>
              <w:jc w:val="both"/>
            </w:pPr>
            <w:r>
              <w:t xml:space="preserve">В целом по дисциплине </w:t>
            </w:r>
          </w:p>
        </w:tc>
        <w:tc>
          <w:tcPr>
            <w:tcW w:w="400" w:type="pct"/>
            <w:shd w:val="clear" w:color="auto" w:fill="auto"/>
            <w:vAlign w:val="center"/>
          </w:tcPr>
          <w:p w14:paraId="73405C9A" w14:textId="230A65E3" w:rsidR="003C3C18" w:rsidRPr="002117AF" w:rsidRDefault="002117AF" w:rsidP="007F3585">
            <w:pPr>
              <w:tabs>
                <w:tab w:val="right" w:pos="851"/>
              </w:tabs>
              <w:jc w:val="center"/>
            </w:pPr>
            <w:r w:rsidRPr="002117AF">
              <w:t>108</w:t>
            </w:r>
          </w:p>
        </w:tc>
        <w:tc>
          <w:tcPr>
            <w:tcW w:w="467" w:type="pct"/>
            <w:shd w:val="clear" w:color="auto" w:fill="auto"/>
            <w:vAlign w:val="center"/>
          </w:tcPr>
          <w:p w14:paraId="072D628E" w14:textId="3A6328F6" w:rsidR="003C3C18" w:rsidRPr="002117AF" w:rsidRDefault="00ED1732" w:rsidP="007F3585">
            <w:pPr>
              <w:tabs>
                <w:tab w:val="right" w:pos="851"/>
              </w:tabs>
              <w:jc w:val="center"/>
            </w:pPr>
            <w:r>
              <w:t>32</w:t>
            </w:r>
          </w:p>
        </w:tc>
        <w:tc>
          <w:tcPr>
            <w:tcW w:w="531" w:type="pct"/>
            <w:shd w:val="clear" w:color="auto" w:fill="auto"/>
            <w:vAlign w:val="center"/>
          </w:tcPr>
          <w:p w14:paraId="732A968F" w14:textId="032BF1B6" w:rsidR="003C3C18" w:rsidRPr="002117AF" w:rsidRDefault="002117AF" w:rsidP="007F3585">
            <w:pPr>
              <w:tabs>
                <w:tab w:val="right" w:pos="851"/>
              </w:tabs>
              <w:jc w:val="center"/>
            </w:pPr>
            <w:r w:rsidRPr="002117AF">
              <w:t>8</w:t>
            </w:r>
          </w:p>
        </w:tc>
        <w:tc>
          <w:tcPr>
            <w:tcW w:w="734" w:type="pct"/>
            <w:shd w:val="clear" w:color="auto" w:fill="auto"/>
            <w:vAlign w:val="center"/>
          </w:tcPr>
          <w:p w14:paraId="43DED5E6" w14:textId="60F37C7F" w:rsidR="003C3C18" w:rsidRPr="002117AF" w:rsidRDefault="002117AF" w:rsidP="007F3585">
            <w:pPr>
              <w:tabs>
                <w:tab w:val="right" w:pos="851"/>
              </w:tabs>
              <w:jc w:val="center"/>
            </w:pPr>
            <w:r w:rsidRPr="002117AF">
              <w:t>24</w:t>
            </w:r>
          </w:p>
        </w:tc>
        <w:tc>
          <w:tcPr>
            <w:tcW w:w="600" w:type="pct"/>
            <w:shd w:val="clear" w:color="auto" w:fill="auto"/>
            <w:vAlign w:val="center"/>
          </w:tcPr>
          <w:p w14:paraId="56C0AC66" w14:textId="77FC00F8" w:rsidR="003C3C18" w:rsidRPr="002117AF" w:rsidRDefault="002117AF" w:rsidP="007F3585">
            <w:pPr>
              <w:tabs>
                <w:tab w:val="right" w:pos="851"/>
              </w:tabs>
              <w:jc w:val="center"/>
            </w:pPr>
            <w:r w:rsidRPr="002117AF">
              <w:t>76</w:t>
            </w:r>
          </w:p>
        </w:tc>
        <w:tc>
          <w:tcPr>
            <w:tcW w:w="800" w:type="pct"/>
            <w:shd w:val="clear" w:color="auto" w:fill="auto"/>
            <w:vAlign w:val="center"/>
          </w:tcPr>
          <w:p w14:paraId="38A2A8B6" w14:textId="3F3D8D70" w:rsidR="003C3C18" w:rsidRPr="002117AF" w:rsidRDefault="003C3C18" w:rsidP="002117AF">
            <w:pPr>
              <w:tabs>
                <w:tab w:val="right" w:pos="851"/>
              </w:tabs>
              <w:jc w:val="center"/>
            </w:pPr>
            <w:r w:rsidRPr="002117AF">
              <w:t>Согласно учебному плану:</w:t>
            </w:r>
            <w:r w:rsidR="000C27BA">
              <w:t xml:space="preserve"> контрольная работа</w:t>
            </w:r>
          </w:p>
        </w:tc>
      </w:tr>
      <w:tr w:rsidR="000C27BA" w:rsidRPr="005532E3" w14:paraId="150938F0" w14:textId="77777777" w:rsidTr="005E2DB8">
        <w:trPr>
          <w:trHeight w:val="240"/>
        </w:trPr>
        <w:tc>
          <w:tcPr>
            <w:tcW w:w="266" w:type="pct"/>
            <w:shd w:val="clear" w:color="auto" w:fill="auto"/>
          </w:tcPr>
          <w:p w14:paraId="50B58F5A" w14:textId="77777777" w:rsidR="003C3C18" w:rsidRPr="005532E3" w:rsidRDefault="003C3C18" w:rsidP="00F95658">
            <w:pPr>
              <w:tabs>
                <w:tab w:val="right" w:pos="851"/>
              </w:tabs>
              <w:ind w:firstLine="709"/>
              <w:jc w:val="both"/>
            </w:pPr>
          </w:p>
        </w:tc>
        <w:tc>
          <w:tcPr>
            <w:tcW w:w="1202" w:type="pct"/>
            <w:shd w:val="clear" w:color="auto" w:fill="auto"/>
          </w:tcPr>
          <w:p w14:paraId="604948A2" w14:textId="77777777" w:rsidR="003C3C18" w:rsidRPr="0057189E" w:rsidRDefault="003C3C18" w:rsidP="00697B17">
            <w:pPr>
              <w:tabs>
                <w:tab w:val="right" w:pos="851"/>
              </w:tabs>
              <w:jc w:val="both"/>
              <w:rPr>
                <w:highlight w:val="yellow"/>
              </w:rPr>
            </w:pPr>
            <w:r w:rsidRPr="005F49FA">
              <w:t>Итого в %</w:t>
            </w:r>
          </w:p>
        </w:tc>
        <w:tc>
          <w:tcPr>
            <w:tcW w:w="400" w:type="pct"/>
            <w:shd w:val="clear" w:color="auto" w:fill="auto"/>
          </w:tcPr>
          <w:p w14:paraId="76745FFE" w14:textId="046CA611" w:rsidR="003C3C18" w:rsidRPr="006F2B25" w:rsidRDefault="000C27BA" w:rsidP="007F3585">
            <w:pPr>
              <w:tabs>
                <w:tab w:val="right" w:pos="851"/>
              </w:tabs>
              <w:jc w:val="center"/>
            </w:pPr>
            <w:r w:rsidRPr="006F2B25">
              <w:t>100</w:t>
            </w:r>
          </w:p>
        </w:tc>
        <w:tc>
          <w:tcPr>
            <w:tcW w:w="467" w:type="pct"/>
            <w:shd w:val="clear" w:color="auto" w:fill="auto"/>
          </w:tcPr>
          <w:p w14:paraId="699377C0" w14:textId="220665D9" w:rsidR="003C3C18" w:rsidRPr="007C6FD7" w:rsidRDefault="007C6FD7" w:rsidP="007F3585">
            <w:pPr>
              <w:tabs>
                <w:tab w:val="right" w:pos="851"/>
              </w:tabs>
              <w:jc w:val="center"/>
              <w:rPr>
                <w:bCs/>
                <w:color w:val="000000" w:themeColor="text1"/>
              </w:rPr>
            </w:pPr>
            <w:r w:rsidRPr="007C6FD7">
              <w:rPr>
                <w:bCs/>
                <w:color w:val="000000" w:themeColor="text1"/>
              </w:rPr>
              <w:t>29</w:t>
            </w:r>
          </w:p>
        </w:tc>
        <w:tc>
          <w:tcPr>
            <w:tcW w:w="531" w:type="pct"/>
            <w:shd w:val="clear" w:color="auto" w:fill="auto"/>
          </w:tcPr>
          <w:p w14:paraId="5965F0EB" w14:textId="1466CB39" w:rsidR="003C3C18" w:rsidRPr="007C6FD7" w:rsidRDefault="005E2DB8" w:rsidP="007F3585">
            <w:pPr>
              <w:tabs>
                <w:tab w:val="right" w:pos="851"/>
              </w:tabs>
              <w:jc w:val="center"/>
              <w:rPr>
                <w:bCs/>
                <w:color w:val="000000" w:themeColor="text1"/>
              </w:rPr>
            </w:pPr>
            <w:r>
              <w:rPr>
                <w:bCs/>
                <w:color w:val="000000" w:themeColor="text1"/>
              </w:rPr>
              <w:t>25</w:t>
            </w:r>
          </w:p>
        </w:tc>
        <w:tc>
          <w:tcPr>
            <w:tcW w:w="734" w:type="pct"/>
            <w:shd w:val="clear" w:color="auto" w:fill="auto"/>
          </w:tcPr>
          <w:p w14:paraId="36D83DFD" w14:textId="3A1D7703" w:rsidR="003C3C18" w:rsidRPr="007C6FD7" w:rsidRDefault="005E2DB8" w:rsidP="007F3585">
            <w:pPr>
              <w:tabs>
                <w:tab w:val="right" w:pos="851"/>
              </w:tabs>
              <w:jc w:val="center"/>
              <w:rPr>
                <w:bCs/>
                <w:color w:val="000000" w:themeColor="text1"/>
              </w:rPr>
            </w:pPr>
            <w:r>
              <w:rPr>
                <w:bCs/>
                <w:color w:val="000000" w:themeColor="text1"/>
              </w:rPr>
              <w:t>75</w:t>
            </w:r>
          </w:p>
        </w:tc>
        <w:tc>
          <w:tcPr>
            <w:tcW w:w="600" w:type="pct"/>
            <w:shd w:val="clear" w:color="auto" w:fill="auto"/>
          </w:tcPr>
          <w:p w14:paraId="20CEEBDA" w14:textId="7AA72445" w:rsidR="003C3C18" w:rsidRPr="007C6FD7" w:rsidRDefault="00ED1732" w:rsidP="007F3585">
            <w:pPr>
              <w:tabs>
                <w:tab w:val="right" w:pos="851"/>
              </w:tabs>
              <w:jc w:val="center"/>
              <w:rPr>
                <w:bCs/>
                <w:color w:val="000000" w:themeColor="text1"/>
              </w:rPr>
            </w:pPr>
            <w:r w:rsidRPr="007C6FD7">
              <w:rPr>
                <w:bCs/>
                <w:color w:val="000000" w:themeColor="text1"/>
              </w:rPr>
              <w:t>7</w:t>
            </w:r>
            <w:r w:rsidR="0036035C">
              <w:rPr>
                <w:bCs/>
                <w:color w:val="000000" w:themeColor="text1"/>
              </w:rPr>
              <w:t>1</w:t>
            </w:r>
          </w:p>
        </w:tc>
        <w:tc>
          <w:tcPr>
            <w:tcW w:w="800" w:type="pct"/>
            <w:shd w:val="clear" w:color="auto" w:fill="auto"/>
          </w:tcPr>
          <w:p w14:paraId="3D3AD4F9" w14:textId="77777777" w:rsidR="003C3C18" w:rsidRPr="005532E3" w:rsidRDefault="003C3C18" w:rsidP="00F95658">
            <w:pPr>
              <w:tabs>
                <w:tab w:val="right" w:pos="851"/>
              </w:tabs>
              <w:ind w:firstLine="709"/>
              <w:jc w:val="both"/>
            </w:pPr>
          </w:p>
        </w:tc>
      </w:tr>
    </w:tbl>
    <w:p w14:paraId="0009F06C" w14:textId="77777777" w:rsidR="00693FC4" w:rsidRPr="006D63B9" w:rsidRDefault="00693FC4" w:rsidP="00693FC4">
      <w:pPr>
        <w:widowControl w:val="0"/>
        <w:autoSpaceDE w:val="0"/>
        <w:autoSpaceDN w:val="0"/>
        <w:adjustRightInd w:val="0"/>
        <w:rPr>
          <w:rFonts w:eastAsia="Times New Roman"/>
          <w:highlight w:val="white"/>
        </w:rPr>
      </w:pPr>
      <w:r w:rsidRPr="006D63B9">
        <w:rPr>
          <w:rFonts w:eastAsia="Times New Roman"/>
          <w:highlight w:val="white"/>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DDA18EB" w14:textId="77777777" w:rsidR="00C24E2A" w:rsidRDefault="00C24E2A" w:rsidP="00AA236F">
      <w:pPr>
        <w:ind w:firstLine="709"/>
        <w:jc w:val="both"/>
        <w:rPr>
          <w:sz w:val="28"/>
          <w:szCs w:val="28"/>
        </w:rPr>
      </w:pPr>
    </w:p>
    <w:p w14:paraId="3B2B2525" w14:textId="77777777" w:rsidR="00724F1D" w:rsidRPr="005532E3" w:rsidRDefault="00C52F7B" w:rsidP="00FD3F00">
      <w:pPr>
        <w:pStyle w:val="aa"/>
        <w:ind w:firstLine="709"/>
        <w:jc w:val="both"/>
        <w:outlineLvl w:val="1"/>
        <w:rPr>
          <w:szCs w:val="28"/>
        </w:rPr>
      </w:pPr>
      <w:bookmarkStart w:id="8" w:name="_Toc144279621"/>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bookmarkEnd w:id="8"/>
      <w:r w:rsidRPr="005532E3">
        <w:rPr>
          <w:szCs w:val="28"/>
        </w:rPr>
        <w:t xml:space="preserve"> </w:t>
      </w:r>
    </w:p>
    <w:p w14:paraId="1F4BA5CC" w14:textId="1C337E21" w:rsidR="002A2809" w:rsidRDefault="002A2809" w:rsidP="00B300AF">
      <w:pPr>
        <w:jc w:val="right"/>
        <w:rPr>
          <w:sz w:val="28"/>
          <w:szCs w:val="28"/>
        </w:rPr>
      </w:pPr>
      <w:r>
        <w:rPr>
          <w:sz w:val="28"/>
          <w:szCs w:val="28"/>
        </w:rPr>
        <w:t>Таблица 3</w:t>
      </w:r>
    </w:p>
    <w:p w14:paraId="342452FC" w14:textId="77777777" w:rsidR="002A2809" w:rsidRDefault="002A2809" w:rsidP="00AA236F">
      <w:pPr>
        <w:rPr>
          <w:sz w:val="28"/>
          <w:szCs w:val="28"/>
        </w:rPr>
      </w:pPr>
    </w:p>
    <w:tbl>
      <w:tblPr>
        <w:tblStyle w:val="a7"/>
        <w:tblW w:w="0" w:type="auto"/>
        <w:tblInd w:w="-431" w:type="dxa"/>
        <w:tblLook w:val="04A0" w:firstRow="1" w:lastRow="0" w:firstColumn="1" w:lastColumn="0" w:noHBand="0" w:noVBand="1"/>
      </w:tblPr>
      <w:tblGrid>
        <w:gridCol w:w="2127"/>
        <w:gridCol w:w="6334"/>
        <w:gridCol w:w="2165"/>
      </w:tblGrid>
      <w:tr w:rsidR="002A2809" w:rsidRPr="00596CE9" w14:paraId="1A549349" w14:textId="77777777" w:rsidTr="005E2DB8">
        <w:trPr>
          <w:trHeight w:val="1386"/>
        </w:trPr>
        <w:tc>
          <w:tcPr>
            <w:tcW w:w="2127" w:type="dxa"/>
          </w:tcPr>
          <w:p w14:paraId="70905926" w14:textId="77777777" w:rsidR="002A2809" w:rsidRPr="00596CE9" w:rsidRDefault="002A2809" w:rsidP="00AA236F">
            <w:pPr>
              <w:jc w:val="both"/>
              <w:rPr>
                <w:b/>
              </w:rPr>
            </w:pPr>
            <w:r w:rsidRPr="00596CE9">
              <w:rPr>
                <w:b/>
              </w:rPr>
              <w:t>Наименование тем</w:t>
            </w:r>
            <w:r w:rsidR="00596CE9" w:rsidRPr="00596CE9">
              <w:rPr>
                <w:b/>
              </w:rPr>
              <w:t xml:space="preserve"> (разделов)</w:t>
            </w:r>
            <w:r w:rsidRPr="00596CE9">
              <w:rPr>
                <w:b/>
              </w:rPr>
              <w:t xml:space="preserve"> дисциплины</w:t>
            </w:r>
          </w:p>
        </w:tc>
        <w:tc>
          <w:tcPr>
            <w:tcW w:w="6334" w:type="dxa"/>
          </w:tcPr>
          <w:p w14:paraId="0D243962" w14:textId="23762A7E" w:rsidR="002A2809" w:rsidRPr="0036035C" w:rsidRDefault="00D763C2" w:rsidP="007C6FD7">
            <w:pPr>
              <w:jc w:val="both"/>
              <w:rPr>
                <w:b/>
              </w:rPr>
            </w:pPr>
            <w:r w:rsidRPr="0036035C">
              <w:rPr>
                <w:b/>
              </w:rPr>
              <w:t>Перечень вопросов для обсуждения на семинар</w:t>
            </w:r>
            <w:r w:rsidR="004A750B" w:rsidRPr="0036035C">
              <w:rPr>
                <w:b/>
              </w:rPr>
              <w:t>ах</w:t>
            </w:r>
            <w:r w:rsidRPr="0036035C">
              <w:rPr>
                <w:b/>
              </w:rPr>
              <w:t>, практических занятиях,</w:t>
            </w:r>
            <w:r w:rsidR="002A2809" w:rsidRPr="0036035C">
              <w:rPr>
                <w:b/>
              </w:rPr>
              <w:t xml:space="preserve"> рекомендуемые источники</w:t>
            </w:r>
            <w:r w:rsidR="0036035C" w:rsidRPr="0036035C">
              <w:rPr>
                <w:b/>
              </w:rPr>
              <w:t xml:space="preserve"> из разделов 8,9 (указывается раздел и порядковый номер источника)</w:t>
            </w:r>
            <w:r w:rsidR="002A2809" w:rsidRPr="0036035C">
              <w:rPr>
                <w:b/>
              </w:rPr>
              <w:t xml:space="preserve"> </w:t>
            </w:r>
          </w:p>
        </w:tc>
        <w:tc>
          <w:tcPr>
            <w:tcW w:w="2165" w:type="dxa"/>
          </w:tcPr>
          <w:p w14:paraId="41BA1215" w14:textId="77777777" w:rsidR="002A2809" w:rsidRPr="00596CE9" w:rsidRDefault="002A2809" w:rsidP="00AA236F">
            <w:pPr>
              <w:jc w:val="both"/>
              <w:rPr>
                <w:b/>
              </w:rPr>
            </w:pPr>
            <w:r w:rsidRPr="00596CE9">
              <w:rPr>
                <w:b/>
              </w:rPr>
              <w:t>Формы проведения занятий</w:t>
            </w:r>
          </w:p>
        </w:tc>
      </w:tr>
      <w:tr w:rsidR="0075329E" w14:paraId="31F60702" w14:textId="77777777" w:rsidTr="005E2DB8">
        <w:tc>
          <w:tcPr>
            <w:tcW w:w="2127" w:type="dxa"/>
          </w:tcPr>
          <w:p w14:paraId="39A32153" w14:textId="77A78AC5" w:rsidR="0075329E" w:rsidRDefault="0075329E" w:rsidP="00EB7685">
            <w:pPr>
              <w:jc w:val="both"/>
              <w:rPr>
                <w:sz w:val="28"/>
                <w:szCs w:val="28"/>
              </w:rPr>
            </w:pPr>
            <w:r w:rsidRPr="0075329E">
              <w:rPr>
                <w:color w:val="000000" w:themeColor="text1"/>
              </w:rPr>
              <w:t>Теоретико- методологические основы развития системы здравоохранения</w:t>
            </w:r>
          </w:p>
        </w:tc>
        <w:tc>
          <w:tcPr>
            <w:tcW w:w="6334" w:type="dxa"/>
          </w:tcPr>
          <w:p w14:paraId="35FAC503" w14:textId="7D4B8185" w:rsidR="0075329E" w:rsidRPr="00941ED5" w:rsidRDefault="0075329E" w:rsidP="00941ED5">
            <w:pPr>
              <w:tabs>
                <w:tab w:val="left" w:pos="7449"/>
              </w:tabs>
              <w:snapToGrid w:val="0"/>
              <w:ind w:left="43"/>
              <w:jc w:val="both"/>
              <w:rPr>
                <w:rFonts w:eastAsia="SimSun"/>
                <w:lang w:eastAsia="ar-SA"/>
              </w:rPr>
            </w:pPr>
            <w:r w:rsidRPr="00941ED5">
              <w:rPr>
                <w:rFonts w:eastAsia="SimSun"/>
                <w:lang w:eastAsia="ar-SA"/>
              </w:rPr>
              <w:t>1. Опишите модель системы здравоохранения негосударственную.</w:t>
            </w:r>
          </w:p>
          <w:p w14:paraId="54B4C61F" w14:textId="653F102F" w:rsidR="0075329E" w:rsidRPr="00941ED5" w:rsidRDefault="0075329E" w:rsidP="00941ED5">
            <w:pPr>
              <w:tabs>
                <w:tab w:val="left" w:pos="7449"/>
              </w:tabs>
              <w:snapToGrid w:val="0"/>
              <w:ind w:left="43"/>
              <w:jc w:val="both"/>
              <w:rPr>
                <w:rFonts w:eastAsia="SimSun"/>
                <w:lang w:eastAsia="ar-SA"/>
              </w:rPr>
            </w:pPr>
            <w:r w:rsidRPr="00941ED5">
              <w:rPr>
                <w:rFonts w:eastAsia="SimSun"/>
                <w:lang w:eastAsia="ar-SA"/>
              </w:rPr>
              <w:t>2. Опишите модель системы з</w:t>
            </w:r>
            <w:r>
              <w:rPr>
                <w:rFonts w:eastAsia="SimSun"/>
                <w:lang w:eastAsia="ar-SA"/>
              </w:rPr>
              <w:t>д</w:t>
            </w:r>
            <w:r w:rsidRPr="00941ED5">
              <w:rPr>
                <w:rFonts w:eastAsia="SimSun"/>
                <w:lang w:eastAsia="ar-SA"/>
              </w:rPr>
              <w:t>равоохранения рыночную.</w:t>
            </w:r>
          </w:p>
          <w:p w14:paraId="5700B6EA" w14:textId="0CA3068D" w:rsidR="0075329E" w:rsidRDefault="0075329E" w:rsidP="00941ED5">
            <w:pPr>
              <w:tabs>
                <w:tab w:val="left" w:pos="7449"/>
              </w:tabs>
              <w:snapToGrid w:val="0"/>
              <w:ind w:left="43"/>
              <w:jc w:val="both"/>
              <w:rPr>
                <w:rFonts w:eastAsia="SimSun"/>
                <w:lang w:eastAsia="ar-SA"/>
              </w:rPr>
            </w:pPr>
            <w:r w:rsidRPr="00941ED5">
              <w:rPr>
                <w:rFonts w:eastAsia="SimSun"/>
                <w:lang w:eastAsia="ar-SA"/>
              </w:rPr>
              <w:t>3. Опишите модель системы здравоохранения частную.</w:t>
            </w:r>
          </w:p>
          <w:p w14:paraId="3F5CC76C" w14:textId="79B58597" w:rsidR="0075329E" w:rsidRDefault="0075329E" w:rsidP="00941ED5">
            <w:pPr>
              <w:tabs>
                <w:tab w:val="left" w:pos="7449"/>
              </w:tabs>
              <w:snapToGrid w:val="0"/>
              <w:ind w:left="43"/>
              <w:jc w:val="both"/>
              <w:rPr>
                <w:rFonts w:eastAsia="SimSun"/>
                <w:lang w:eastAsia="ar-SA"/>
              </w:rPr>
            </w:pPr>
            <w:r>
              <w:rPr>
                <w:rFonts w:eastAsia="SimSun"/>
                <w:lang w:eastAsia="ar-SA"/>
              </w:rPr>
              <w:t>4. Современный тип здравоохранения в России.</w:t>
            </w:r>
          </w:p>
          <w:p w14:paraId="43D2F641" w14:textId="0F3DF3F5" w:rsidR="0075329E" w:rsidRDefault="0075329E" w:rsidP="00941ED5">
            <w:pPr>
              <w:tabs>
                <w:tab w:val="left" w:pos="7449"/>
              </w:tabs>
              <w:snapToGrid w:val="0"/>
              <w:ind w:left="43"/>
              <w:jc w:val="both"/>
              <w:rPr>
                <w:rFonts w:eastAsia="SimSun"/>
                <w:lang w:eastAsia="ar-SA"/>
              </w:rPr>
            </w:pPr>
            <w:r>
              <w:rPr>
                <w:rFonts w:eastAsia="SimSun"/>
                <w:lang w:eastAsia="ar-SA"/>
              </w:rPr>
              <w:t>5. Виды учреждений здравоохранения.</w:t>
            </w:r>
          </w:p>
          <w:p w14:paraId="56C4B766" w14:textId="57F33D7C" w:rsidR="0075329E" w:rsidRDefault="0075329E" w:rsidP="00941ED5">
            <w:pPr>
              <w:tabs>
                <w:tab w:val="left" w:pos="7449"/>
              </w:tabs>
              <w:snapToGrid w:val="0"/>
              <w:ind w:left="43"/>
              <w:jc w:val="both"/>
              <w:rPr>
                <w:rFonts w:eastAsia="SimSun"/>
                <w:lang w:eastAsia="ar-SA"/>
              </w:rPr>
            </w:pPr>
            <w:r>
              <w:rPr>
                <w:rFonts w:eastAsia="SimSun"/>
                <w:lang w:eastAsia="ar-SA"/>
              </w:rPr>
              <w:t>6. Уровни управления в медицинской организации.</w:t>
            </w:r>
          </w:p>
          <w:p w14:paraId="298A9976" w14:textId="54E72FC7" w:rsidR="0075329E" w:rsidRDefault="0075329E" w:rsidP="00941ED5">
            <w:pPr>
              <w:tabs>
                <w:tab w:val="left" w:pos="7449"/>
              </w:tabs>
              <w:snapToGrid w:val="0"/>
              <w:ind w:left="43"/>
              <w:jc w:val="both"/>
              <w:rPr>
                <w:rFonts w:eastAsia="SimSun"/>
                <w:lang w:eastAsia="ar-SA"/>
              </w:rPr>
            </w:pPr>
            <w:r>
              <w:rPr>
                <w:rFonts w:eastAsia="SimSun"/>
                <w:lang w:eastAsia="ar-SA"/>
              </w:rPr>
              <w:t xml:space="preserve">7. Анализ нормативно – </w:t>
            </w:r>
            <w:proofErr w:type="gramStart"/>
            <w:r>
              <w:rPr>
                <w:rFonts w:eastAsia="SimSun"/>
                <w:lang w:eastAsia="ar-SA"/>
              </w:rPr>
              <w:t>правовых актов</w:t>
            </w:r>
            <w:proofErr w:type="gramEnd"/>
            <w:r>
              <w:rPr>
                <w:rFonts w:eastAsia="SimSun"/>
                <w:lang w:eastAsia="ar-SA"/>
              </w:rPr>
              <w:t xml:space="preserve"> регламентирующих деятельность медицинских работников.</w:t>
            </w:r>
          </w:p>
          <w:p w14:paraId="70801CD7" w14:textId="7D012910" w:rsidR="0075329E" w:rsidRPr="00941ED5" w:rsidRDefault="0075329E" w:rsidP="00011FA6">
            <w:pPr>
              <w:tabs>
                <w:tab w:val="left" w:pos="7449"/>
              </w:tabs>
              <w:snapToGrid w:val="0"/>
              <w:ind w:left="43"/>
              <w:jc w:val="both"/>
              <w:rPr>
                <w:rFonts w:eastAsia="SimSun"/>
                <w:lang w:eastAsia="ar-SA"/>
              </w:rPr>
            </w:pPr>
            <w:r>
              <w:rPr>
                <w:rFonts w:eastAsia="SimSun"/>
                <w:lang w:eastAsia="ar-SA"/>
              </w:rPr>
              <w:t xml:space="preserve">8. Анализ закона </w:t>
            </w:r>
            <w:r w:rsidRPr="00011FA6">
              <w:rPr>
                <w:rFonts w:eastAsia="SimSun"/>
                <w:lang w:eastAsia="ar-SA"/>
              </w:rPr>
              <w:t>Федеральный закон "Об обязательном медицинском страховании в РФ" от 29.11.2010 №326-ФЗ</w:t>
            </w:r>
            <w:r>
              <w:rPr>
                <w:rFonts w:eastAsia="SimSun"/>
                <w:lang w:eastAsia="ar-SA"/>
              </w:rPr>
              <w:t>.</w:t>
            </w:r>
          </w:p>
          <w:p w14:paraId="010BE25E" w14:textId="75E29011" w:rsidR="0075329E" w:rsidRDefault="005E2DB8" w:rsidP="00011FA6">
            <w:pPr>
              <w:tabs>
                <w:tab w:val="left" w:pos="7449"/>
              </w:tabs>
              <w:snapToGrid w:val="0"/>
              <w:ind w:left="43"/>
              <w:rPr>
                <w:rFonts w:eastAsia="SimSun"/>
                <w:b/>
                <w:lang w:eastAsia="ar-SA"/>
              </w:rPr>
            </w:pPr>
            <w:r w:rsidRPr="0036035C">
              <w:rPr>
                <w:b/>
              </w:rPr>
              <w:t xml:space="preserve"> рекомендуемые источники</w:t>
            </w:r>
            <w:r w:rsidR="0075329E" w:rsidRPr="00FB714E">
              <w:rPr>
                <w:rFonts w:eastAsia="SimSun"/>
                <w:b/>
                <w:lang w:eastAsia="ar-SA"/>
              </w:rPr>
              <w:t>:</w:t>
            </w:r>
          </w:p>
          <w:p w14:paraId="424243C5" w14:textId="3EF0121A" w:rsidR="0075329E" w:rsidRPr="007F3585" w:rsidRDefault="0036035C" w:rsidP="007159F6">
            <w:pPr>
              <w:tabs>
                <w:tab w:val="left" w:pos="7449"/>
              </w:tabs>
              <w:snapToGrid w:val="0"/>
              <w:ind w:left="43"/>
              <w:rPr>
                <w:rFonts w:eastAsia="SimSun"/>
                <w:lang w:eastAsia="ar-SA"/>
              </w:rPr>
            </w:pPr>
            <w:r>
              <w:rPr>
                <w:rFonts w:eastAsia="SimSun"/>
                <w:lang w:eastAsia="ar-SA"/>
              </w:rPr>
              <w:t>Раздел 8: 8.1.1-8.1.8, 8.2.1, 8.3.2-8.3.4, Раздел 9.</w:t>
            </w:r>
          </w:p>
        </w:tc>
        <w:tc>
          <w:tcPr>
            <w:tcW w:w="2165" w:type="dxa"/>
            <w:vAlign w:val="center"/>
          </w:tcPr>
          <w:p w14:paraId="032EB583" w14:textId="77E8D87C" w:rsidR="0075329E" w:rsidRDefault="0075329E" w:rsidP="00EB7685">
            <w:pPr>
              <w:jc w:val="center"/>
              <w:rPr>
                <w:sz w:val="28"/>
                <w:szCs w:val="28"/>
              </w:rPr>
            </w:pPr>
            <w:r>
              <w:t>Групповое обсуждение, тестирование</w:t>
            </w:r>
          </w:p>
        </w:tc>
      </w:tr>
      <w:tr w:rsidR="0075329E" w14:paraId="3A094354" w14:textId="77777777" w:rsidTr="005E2DB8">
        <w:tc>
          <w:tcPr>
            <w:tcW w:w="2127" w:type="dxa"/>
          </w:tcPr>
          <w:p w14:paraId="5BCC7775" w14:textId="5FF512CD" w:rsidR="0075329E" w:rsidRDefault="0075329E" w:rsidP="00EB7685">
            <w:pPr>
              <w:jc w:val="both"/>
              <w:rPr>
                <w:sz w:val="28"/>
                <w:szCs w:val="28"/>
              </w:rPr>
            </w:pPr>
            <w:r w:rsidRPr="0075329E">
              <w:rPr>
                <w:bCs/>
                <w:color w:val="000000" w:themeColor="text1"/>
              </w:rPr>
              <w:lastRenderedPageBreak/>
              <w:t>Экономическое и правовое содержание финансово- хозяйственной деятельности медицинских учреждений</w:t>
            </w:r>
          </w:p>
        </w:tc>
        <w:tc>
          <w:tcPr>
            <w:tcW w:w="6334" w:type="dxa"/>
          </w:tcPr>
          <w:p w14:paraId="567F37E9" w14:textId="76708326" w:rsidR="0075329E" w:rsidRPr="000E7AF5" w:rsidRDefault="0075329E" w:rsidP="000E7AF5">
            <w:pPr>
              <w:pStyle w:val="a6"/>
              <w:numPr>
                <w:ilvl w:val="0"/>
                <w:numId w:val="9"/>
              </w:numPr>
              <w:tabs>
                <w:tab w:val="left" w:pos="7449"/>
              </w:tabs>
              <w:snapToGrid w:val="0"/>
              <w:ind w:left="242"/>
              <w:jc w:val="both"/>
              <w:rPr>
                <w:rFonts w:eastAsia="SimSun"/>
                <w:lang w:eastAsia="ar-SA"/>
              </w:rPr>
            </w:pPr>
            <w:r w:rsidRPr="000E7AF5">
              <w:rPr>
                <w:rFonts w:eastAsia="SimSun"/>
                <w:lang w:eastAsia="ar-SA"/>
              </w:rPr>
              <w:t>Формирование финансирования здравоохранения.</w:t>
            </w:r>
          </w:p>
          <w:p w14:paraId="22ED60B4" w14:textId="647B0313" w:rsidR="0075329E" w:rsidRPr="000E7AF5" w:rsidRDefault="0075329E" w:rsidP="000E7AF5">
            <w:pPr>
              <w:pStyle w:val="a6"/>
              <w:numPr>
                <w:ilvl w:val="0"/>
                <w:numId w:val="9"/>
              </w:numPr>
              <w:tabs>
                <w:tab w:val="left" w:pos="7449"/>
              </w:tabs>
              <w:snapToGrid w:val="0"/>
              <w:ind w:left="242"/>
              <w:jc w:val="both"/>
              <w:rPr>
                <w:rFonts w:eastAsia="SimSun"/>
                <w:lang w:eastAsia="ar-SA"/>
              </w:rPr>
            </w:pPr>
            <w:r w:rsidRPr="000E7AF5">
              <w:rPr>
                <w:rFonts w:eastAsia="SimSun"/>
                <w:lang w:eastAsia="ar-SA"/>
              </w:rPr>
              <w:t>Бюджетно-страховая модель финансирования государственной системы здравоохранения РФ.</w:t>
            </w:r>
          </w:p>
          <w:p w14:paraId="4766E1B4" w14:textId="7A46F8D5" w:rsidR="0075329E" w:rsidRPr="000E7AF5" w:rsidRDefault="0075329E" w:rsidP="000E7AF5">
            <w:pPr>
              <w:pStyle w:val="a6"/>
              <w:numPr>
                <w:ilvl w:val="0"/>
                <w:numId w:val="9"/>
              </w:numPr>
              <w:tabs>
                <w:tab w:val="left" w:pos="7449"/>
              </w:tabs>
              <w:snapToGrid w:val="0"/>
              <w:ind w:left="242"/>
              <w:jc w:val="both"/>
              <w:rPr>
                <w:rFonts w:eastAsia="SimSun"/>
                <w:lang w:eastAsia="ar-SA"/>
              </w:rPr>
            </w:pPr>
            <w:r w:rsidRPr="000E7AF5">
              <w:rPr>
                <w:rFonts w:eastAsia="SimSun"/>
                <w:lang w:eastAsia="ar-SA"/>
              </w:rPr>
              <w:t>Экономика здравоохранения в структуре экономической науки.</w:t>
            </w:r>
          </w:p>
          <w:p w14:paraId="4076C5FD" w14:textId="050E1E7B" w:rsidR="0075329E" w:rsidRPr="000E7AF5" w:rsidRDefault="0075329E" w:rsidP="000E7AF5">
            <w:pPr>
              <w:pStyle w:val="a6"/>
              <w:numPr>
                <w:ilvl w:val="0"/>
                <w:numId w:val="9"/>
              </w:numPr>
              <w:tabs>
                <w:tab w:val="left" w:pos="7449"/>
              </w:tabs>
              <w:snapToGrid w:val="0"/>
              <w:ind w:left="242"/>
              <w:jc w:val="both"/>
              <w:rPr>
                <w:rFonts w:eastAsia="SimSun"/>
                <w:lang w:eastAsia="ar-SA"/>
              </w:rPr>
            </w:pPr>
            <w:r w:rsidRPr="000E7AF5">
              <w:rPr>
                <w:rFonts w:eastAsia="SimSun"/>
                <w:lang w:eastAsia="ar-SA"/>
              </w:rPr>
              <w:t>Финансирование здравоохранения России в историческом аспекте.</w:t>
            </w:r>
          </w:p>
          <w:p w14:paraId="27964E3B" w14:textId="1EA45BF9" w:rsidR="0075329E" w:rsidRPr="000E7AF5" w:rsidRDefault="0075329E" w:rsidP="000E7AF5">
            <w:pPr>
              <w:pStyle w:val="a6"/>
              <w:numPr>
                <w:ilvl w:val="0"/>
                <w:numId w:val="9"/>
              </w:numPr>
              <w:tabs>
                <w:tab w:val="left" w:pos="7449"/>
              </w:tabs>
              <w:snapToGrid w:val="0"/>
              <w:ind w:left="242"/>
              <w:jc w:val="both"/>
              <w:rPr>
                <w:rFonts w:eastAsia="SimSun"/>
                <w:lang w:eastAsia="ar-SA"/>
              </w:rPr>
            </w:pPr>
            <w:r w:rsidRPr="000E7AF5">
              <w:rPr>
                <w:rFonts w:eastAsia="SimSun"/>
                <w:lang w:eastAsia="ar-SA"/>
              </w:rPr>
              <w:t>Способы оплаты медицинской помощи в РФ.</w:t>
            </w:r>
          </w:p>
          <w:p w14:paraId="6210018E" w14:textId="0A905F31" w:rsidR="0075329E" w:rsidRPr="000E7AF5" w:rsidRDefault="0075329E" w:rsidP="000E7AF5">
            <w:pPr>
              <w:pStyle w:val="a6"/>
              <w:numPr>
                <w:ilvl w:val="0"/>
                <w:numId w:val="9"/>
              </w:numPr>
              <w:tabs>
                <w:tab w:val="left" w:pos="7449"/>
              </w:tabs>
              <w:snapToGrid w:val="0"/>
              <w:ind w:left="242"/>
              <w:jc w:val="both"/>
              <w:rPr>
                <w:rFonts w:eastAsia="SimSun"/>
                <w:lang w:eastAsia="ar-SA"/>
              </w:rPr>
            </w:pPr>
            <w:r w:rsidRPr="000E7AF5">
              <w:rPr>
                <w:rFonts w:eastAsia="SimSun"/>
                <w:lang w:eastAsia="ar-SA"/>
              </w:rPr>
              <w:t>Финансирования здравоохранения России и регионов в настоящее время, проблемы и особенности.</w:t>
            </w:r>
          </w:p>
          <w:p w14:paraId="582FD0A8" w14:textId="3C5644E5" w:rsidR="0075329E" w:rsidRPr="000E7AF5" w:rsidRDefault="0075329E" w:rsidP="000E7AF5">
            <w:pPr>
              <w:pStyle w:val="a6"/>
              <w:numPr>
                <w:ilvl w:val="0"/>
                <w:numId w:val="9"/>
              </w:numPr>
              <w:tabs>
                <w:tab w:val="left" w:pos="7449"/>
              </w:tabs>
              <w:snapToGrid w:val="0"/>
              <w:ind w:left="242"/>
              <w:jc w:val="both"/>
              <w:rPr>
                <w:rFonts w:eastAsia="SimSun"/>
                <w:lang w:eastAsia="ar-SA"/>
              </w:rPr>
            </w:pPr>
            <w:r w:rsidRPr="000E7AF5">
              <w:rPr>
                <w:rFonts w:eastAsia="SimSun"/>
                <w:lang w:eastAsia="ar-SA"/>
              </w:rPr>
              <w:t>Особенности рынка медицинских услуг.</w:t>
            </w:r>
          </w:p>
          <w:p w14:paraId="3D6498F8" w14:textId="3AE15BBD" w:rsidR="0075329E" w:rsidRPr="000E7AF5" w:rsidRDefault="0075329E" w:rsidP="000E7AF5">
            <w:pPr>
              <w:pStyle w:val="a6"/>
              <w:numPr>
                <w:ilvl w:val="0"/>
                <w:numId w:val="9"/>
              </w:numPr>
              <w:tabs>
                <w:tab w:val="left" w:pos="7449"/>
              </w:tabs>
              <w:snapToGrid w:val="0"/>
              <w:ind w:left="242"/>
              <w:jc w:val="both"/>
              <w:rPr>
                <w:rFonts w:eastAsia="SimSun"/>
                <w:lang w:eastAsia="ar-SA"/>
              </w:rPr>
            </w:pPr>
            <w:r w:rsidRPr="000E7AF5">
              <w:rPr>
                <w:rFonts w:eastAsia="SimSun"/>
                <w:lang w:eastAsia="ar-SA"/>
              </w:rPr>
              <w:t>Формы и системы оплаты труда в здравоохранении.</w:t>
            </w:r>
          </w:p>
          <w:p w14:paraId="251EC217" w14:textId="06719119" w:rsidR="0075329E" w:rsidRPr="000E7AF5" w:rsidRDefault="0075329E" w:rsidP="000E7AF5">
            <w:pPr>
              <w:pStyle w:val="a6"/>
              <w:numPr>
                <w:ilvl w:val="0"/>
                <w:numId w:val="9"/>
              </w:numPr>
              <w:tabs>
                <w:tab w:val="left" w:pos="7449"/>
              </w:tabs>
              <w:snapToGrid w:val="0"/>
              <w:ind w:left="242"/>
              <w:jc w:val="both"/>
              <w:rPr>
                <w:rFonts w:eastAsia="SimSun"/>
                <w:lang w:eastAsia="ar-SA"/>
              </w:rPr>
            </w:pPr>
            <w:r w:rsidRPr="000E7AF5">
              <w:rPr>
                <w:rFonts w:eastAsia="SimSun"/>
                <w:lang w:eastAsia="ar-SA"/>
              </w:rPr>
              <w:t>Основные элементы эффективного контракта.</w:t>
            </w:r>
          </w:p>
          <w:p w14:paraId="76132376" w14:textId="54E1C7A9" w:rsidR="0075329E" w:rsidRPr="000E7AF5" w:rsidRDefault="0075329E" w:rsidP="000E7AF5">
            <w:pPr>
              <w:pStyle w:val="a6"/>
              <w:numPr>
                <w:ilvl w:val="0"/>
                <w:numId w:val="9"/>
              </w:numPr>
              <w:tabs>
                <w:tab w:val="left" w:pos="7449"/>
              </w:tabs>
              <w:snapToGrid w:val="0"/>
              <w:ind w:left="242"/>
              <w:jc w:val="both"/>
              <w:rPr>
                <w:rFonts w:eastAsia="SimSun"/>
                <w:lang w:eastAsia="ar-SA"/>
              </w:rPr>
            </w:pPr>
            <w:r w:rsidRPr="000E7AF5">
              <w:rPr>
                <w:rFonts w:eastAsia="SimSun"/>
                <w:lang w:eastAsia="ar-SA"/>
              </w:rPr>
              <w:t>Оценка экономической деятельности и финансовой устойчивости медицинской организации.</w:t>
            </w:r>
          </w:p>
          <w:p w14:paraId="68D67F9B" w14:textId="64454539" w:rsidR="0075329E" w:rsidRPr="000E7AF5" w:rsidRDefault="0075329E" w:rsidP="000E7AF5">
            <w:pPr>
              <w:pStyle w:val="a6"/>
              <w:numPr>
                <w:ilvl w:val="0"/>
                <w:numId w:val="9"/>
              </w:numPr>
              <w:tabs>
                <w:tab w:val="left" w:pos="7449"/>
              </w:tabs>
              <w:snapToGrid w:val="0"/>
              <w:ind w:left="242"/>
              <w:jc w:val="both"/>
              <w:rPr>
                <w:rFonts w:eastAsia="SimSun"/>
                <w:lang w:eastAsia="ar-SA"/>
              </w:rPr>
            </w:pPr>
            <w:r w:rsidRPr="000E7AF5">
              <w:rPr>
                <w:rFonts w:eastAsia="SimSun"/>
                <w:lang w:eastAsia="ar-SA"/>
              </w:rPr>
              <w:t>анализ показателей и отчетных документов медицинской организации.</w:t>
            </w:r>
          </w:p>
          <w:p w14:paraId="13760AFB" w14:textId="46809609" w:rsidR="0075329E" w:rsidRDefault="0075329E" w:rsidP="000E7AF5">
            <w:pPr>
              <w:pStyle w:val="a6"/>
              <w:numPr>
                <w:ilvl w:val="0"/>
                <w:numId w:val="9"/>
              </w:numPr>
              <w:ind w:left="242"/>
              <w:jc w:val="both"/>
            </w:pPr>
            <w:r w:rsidRPr="00055FE0">
              <w:t xml:space="preserve">Анализ и использования нормативных и правовых документов здравоохранения. </w:t>
            </w:r>
            <w:r w:rsidRPr="00B6521F">
              <w:t xml:space="preserve">"Конституция Российской Федерации" (принята всенародным голосованием 12.12.1993 с изменениями, одобренными в ходе общероссийского голосования 01.07.2020) </w:t>
            </w:r>
            <w:r w:rsidRPr="00055FE0">
              <w:t xml:space="preserve">(ст. п. 2 ст. 21, ст. 39, ст. 41). ФЗ «Об основах охраны здоровья граждан в Российской Федерации» от 21 ноября 2011 г. № 323-ФЗ. Понятия «здоровье», «охрана здоровья граждан», «медицинская помощь» (ст. 2). </w:t>
            </w:r>
          </w:p>
          <w:p w14:paraId="568D39F4" w14:textId="77777777" w:rsidR="0075329E" w:rsidRDefault="0075329E" w:rsidP="009D2A1B">
            <w:pPr>
              <w:pStyle w:val="a6"/>
              <w:numPr>
                <w:ilvl w:val="0"/>
                <w:numId w:val="9"/>
              </w:numPr>
              <w:ind w:left="242"/>
              <w:jc w:val="both"/>
            </w:pPr>
            <w:r w:rsidRPr="00055FE0">
              <w:t xml:space="preserve">Основные принципы охраны здоровья (ст. 4). Доступность и качество медицинской помощи (ст. 10), недопустимость отказа в оказании медицинской помощи (ст. 11). </w:t>
            </w:r>
          </w:p>
          <w:p w14:paraId="152970CB" w14:textId="77777777" w:rsidR="0075329E" w:rsidRPr="0075329E" w:rsidRDefault="0075329E" w:rsidP="009D2A1B">
            <w:pPr>
              <w:pStyle w:val="a6"/>
              <w:numPr>
                <w:ilvl w:val="0"/>
                <w:numId w:val="9"/>
              </w:numPr>
              <w:ind w:left="242"/>
              <w:jc w:val="both"/>
            </w:pPr>
            <w:r w:rsidRPr="00055FE0">
              <w:t>Виды медицинской помощи: первичная медико-санитарная помощь (ст. 33), специализированная, в том числе высокотехнологичная, медицинская помощь (ст. 34), скорая, в том числе скорая специализированная, медицинская помощь (ст. 35), паллиативная медицинская помощь (ст. 36). Народная медицина (ст. 50).</w:t>
            </w:r>
            <w:r w:rsidRPr="0075329E">
              <w:rPr>
                <w:rFonts w:eastAsia="Times New Roman"/>
              </w:rPr>
              <w:t xml:space="preserve"> 5. Народная медицина (ст. 50). </w:t>
            </w:r>
          </w:p>
          <w:p w14:paraId="61E64355" w14:textId="71D8CEB2" w:rsidR="0075329E" w:rsidRPr="0075329E" w:rsidRDefault="0075329E" w:rsidP="009D2A1B">
            <w:pPr>
              <w:pStyle w:val="a6"/>
              <w:numPr>
                <w:ilvl w:val="0"/>
                <w:numId w:val="9"/>
              </w:numPr>
              <w:ind w:left="242"/>
              <w:jc w:val="both"/>
              <w:rPr>
                <w:color w:val="000000" w:themeColor="text1"/>
              </w:rPr>
            </w:pPr>
            <w:r w:rsidRPr="0075329E">
              <w:rPr>
                <w:rFonts w:eastAsia="Times New Roman"/>
                <w:color w:val="000000" w:themeColor="text1"/>
              </w:rPr>
              <w:t>Особенности г</w:t>
            </w:r>
            <w:r w:rsidRPr="0075329E">
              <w:rPr>
                <w:color w:val="000000" w:themeColor="text1"/>
                <w:shd w:val="clear" w:color="auto" w:fill="FFFFFF"/>
              </w:rPr>
              <w:t xml:space="preserve">осударственного регулирования традиционной (комплементарной) и народной медицины в Российской Федерации. Анализ опыта и дальнейшие перспективы в данной области здравоохранения. </w:t>
            </w:r>
            <w:r w:rsidRPr="0075329E">
              <w:rPr>
                <w:rFonts w:eastAsia="Times New Roman"/>
                <w:color w:val="000000" w:themeColor="text1"/>
              </w:rPr>
              <w:t xml:space="preserve"> </w:t>
            </w:r>
          </w:p>
          <w:p w14:paraId="30D30D71" w14:textId="36EDF53F" w:rsidR="0075329E" w:rsidRPr="00655861" w:rsidRDefault="0075329E" w:rsidP="009D2A1B">
            <w:pPr>
              <w:jc w:val="both"/>
              <w:rPr>
                <w:rFonts w:eastAsia="Times New Roman"/>
                <w:color w:val="FF0000"/>
              </w:rPr>
            </w:pPr>
            <w:r>
              <w:rPr>
                <w:rFonts w:eastAsia="Times New Roman"/>
              </w:rPr>
              <w:t>Понятие лечащего врача (ст. 70).</w:t>
            </w:r>
          </w:p>
          <w:p w14:paraId="29824834" w14:textId="5E9F7603" w:rsidR="0075329E" w:rsidRDefault="0075329E" w:rsidP="000E7AF5">
            <w:pPr>
              <w:pStyle w:val="a6"/>
              <w:numPr>
                <w:ilvl w:val="0"/>
                <w:numId w:val="9"/>
              </w:numPr>
              <w:ind w:left="242"/>
              <w:jc w:val="both"/>
            </w:pPr>
            <w:r w:rsidRPr="00055FE0">
              <w:t xml:space="preserve">Понятие лечащего врача (ст. 70). Права (ст. 72) и обязанности (ст. 73) медицинских и фармацевтических работников. Права (ст. 78) и обязанности (ст. 79) медицинских организаций. </w:t>
            </w:r>
          </w:p>
          <w:p w14:paraId="0618BCEC" w14:textId="176101F3" w:rsidR="0075329E" w:rsidRDefault="0075329E" w:rsidP="000E7AF5">
            <w:pPr>
              <w:pStyle w:val="a6"/>
              <w:numPr>
                <w:ilvl w:val="0"/>
                <w:numId w:val="9"/>
              </w:numPr>
              <w:ind w:left="242"/>
              <w:jc w:val="both"/>
            </w:pPr>
            <w:r w:rsidRPr="00055FE0">
              <w:t xml:space="preserve">Понятие пациента в контексте российского законодательства. Приоритет интересов пациента при оказании медицинской помощи. </w:t>
            </w:r>
          </w:p>
          <w:p w14:paraId="7E146EE4" w14:textId="47B1EC90" w:rsidR="0075329E" w:rsidRDefault="0075329E" w:rsidP="000E7AF5">
            <w:pPr>
              <w:pStyle w:val="a6"/>
              <w:numPr>
                <w:ilvl w:val="0"/>
                <w:numId w:val="9"/>
              </w:numPr>
              <w:ind w:left="242"/>
              <w:jc w:val="both"/>
            </w:pPr>
            <w:r w:rsidRPr="00055FE0">
              <w:t xml:space="preserve">Правовое регулирование прав пациентов на международном уровне: Лиссабонская декларация Всемирной медицинской ассоциации «О правах </w:t>
            </w:r>
            <w:r w:rsidRPr="00055FE0">
              <w:lastRenderedPageBreak/>
              <w:t xml:space="preserve">пациентов», Декларация о развитии прав пациентов в Европе и пр. </w:t>
            </w:r>
          </w:p>
          <w:p w14:paraId="70EF13C4" w14:textId="19E99EE1" w:rsidR="0075329E" w:rsidRDefault="0075329E" w:rsidP="000E7AF5">
            <w:pPr>
              <w:pStyle w:val="a6"/>
              <w:numPr>
                <w:ilvl w:val="0"/>
                <w:numId w:val="9"/>
              </w:numPr>
              <w:ind w:left="242"/>
              <w:jc w:val="both"/>
            </w:pPr>
            <w:r w:rsidRPr="00055FE0">
              <w:t xml:space="preserve">Права и обязанности граждан в сфере охраны здоровья в РФ (глава 4). </w:t>
            </w:r>
          </w:p>
          <w:p w14:paraId="1ED6389F" w14:textId="74E853E7" w:rsidR="0075329E" w:rsidRPr="000E7AF5" w:rsidRDefault="0075329E" w:rsidP="000E7AF5">
            <w:pPr>
              <w:pStyle w:val="a6"/>
              <w:numPr>
                <w:ilvl w:val="0"/>
                <w:numId w:val="9"/>
              </w:numPr>
              <w:ind w:left="242"/>
              <w:jc w:val="both"/>
              <w:rPr>
                <w:rFonts w:eastAsia="Times New Roman"/>
              </w:rPr>
            </w:pPr>
            <w:r w:rsidRPr="000E7AF5">
              <w:rPr>
                <w:rFonts w:eastAsia="Times New Roman"/>
              </w:rPr>
              <w:t>Термин «экспертиза» (от лат. – испытывать, определять). ФЗ «Об основах</w:t>
            </w:r>
          </w:p>
          <w:p w14:paraId="1B46ED54" w14:textId="77777777" w:rsidR="0075329E" w:rsidRPr="000E7AF5" w:rsidRDefault="0075329E" w:rsidP="000E7AF5">
            <w:pPr>
              <w:pStyle w:val="a6"/>
              <w:numPr>
                <w:ilvl w:val="0"/>
                <w:numId w:val="9"/>
              </w:numPr>
              <w:ind w:left="242"/>
              <w:jc w:val="both"/>
              <w:rPr>
                <w:rFonts w:eastAsia="Times New Roman"/>
              </w:rPr>
            </w:pPr>
            <w:r w:rsidRPr="000E7AF5">
              <w:rPr>
                <w:rFonts w:eastAsia="Times New Roman"/>
              </w:rPr>
              <w:t>охраны здоровья граждан в Российской Федерации» от 21 ноября 2011 г. №</w:t>
            </w:r>
          </w:p>
          <w:p w14:paraId="0B0B6086" w14:textId="77777777" w:rsidR="0075329E" w:rsidRPr="000E7AF5" w:rsidRDefault="0075329E" w:rsidP="000E7AF5">
            <w:pPr>
              <w:pStyle w:val="a6"/>
              <w:numPr>
                <w:ilvl w:val="0"/>
                <w:numId w:val="9"/>
              </w:numPr>
              <w:ind w:left="242"/>
              <w:jc w:val="both"/>
              <w:rPr>
                <w:rFonts w:eastAsia="Times New Roman"/>
              </w:rPr>
            </w:pPr>
            <w:r w:rsidRPr="000E7AF5">
              <w:rPr>
                <w:rFonts w:eastAsia="Times New Roman"/>
              </w:rPr>
              <w:t>323-ФЗ (глава 7). Понятие медицинской экспертизы (ст. 58) и ее виды.</w:t>
            </w:r>
          </w:p>
          <w:p w14:paraId="4E82A036" w14:textId="3885EA84" w:rsidR="0075329E" w:rsidRPr="000E7AF5" w:rsidRDefault="0075329E" w:rsidP="000E7AF5">
            <w:pPr>
              <w:pStyle w:val="a6"/>
              <w:numPr>
                <w:ilvl w:val="0"/>
                <w:numId w:val="9"/>
              </w:numPr>
              <w:ind w:left="242"/>
              <w:jc w:val="both"/>
              <w:rPr>
                <w:rFonts w:eastAsia="Times New Roman"/>
              </w:rPr>
            </w:pPr>
            <w:r w:rsidRPr="000E7AF5">
              <w:rPr>
                <w:rFonts w:eastAsia="Times New Roman"/>
              </w:rPr>
              <w:t>Экспертиза временной нетрудоспособности: порядок проведения (ст. 59).</w:t>
            </w:r>
          </w:p>
          <w:p w14:paraId="044925EA" w14:textId="005DE339" w:rsidR="0075329E" w:rsidRPr="000E7AF5" w:rsidRDefault="0075329E" w:rsidP="000E7AF5">
            <w:pPr>
              <w:pStyle w:val="a6"/>
              <w:numPr>
                <w:ilvl w:val="0"/>
                <w:numId w:val="9"/>
              </w:numPr>
              <w:ind w:left="242"/>
              <w:jc w:val="both"/>
              <w:rPr>
                <w:rFonts w:eastAsia="Times New Roman"/>
              </w:rPr>
            </w:pPr>
            <w:r w:rsidRPr="000E7AF5">
              <w:rPr>
                <w:rFonts w:eastAsia="Times New Roman"/>
              </w:rPr>
              <w:t>Медико-социальная экспертиза (ст. 60).</w:t>
            </w:r>
          </w:p>
          <w:p w14:paraId="03CCEBCD" w14:textId="4B3B2EFC" w:rsidR="00B0628F" w:rsidRDefault="005E2DB8" w:rsidP="005E2DB8">
            <w:pPr>
              <w:tabs>
                <w:tab w:val="left" w:pos="7449"/>
              </w:tabs>
              <w:snapToGrid w:val="0"/>
              <w:rPr>
                <w:rFonts w:eastAsia="SimSun"/>
                <w:b/>
                <w:lang w:eastAsia="ar-SA"/>
              </w:rPr>
            </w:pPr>
            <w:r w:rsidRPr="0036035C">
              <w:rPr>
                <w:b/>
              </w:rPr>
              <w:t xml:space="preserve"> рекомендуемые источники</w:t>
            </w:r>
            <w:r w:rsidR="00B0628F" w:rsidRPr="00FB714E">
              <w:rPr>
                <w:rFonts w:eastAsia="SimSun"/>
                <w:b/>
                <w:lang w:eastAsia="ar-SA"/>
              </w:rPr>
              <w:t>:</w:t>
            </w:r>
          </w:p>
          <w:p w14:paraId="4E0F9E77" w14:textId="185A471E" w:rsidR="0075329E" w:rsidRPr="007F3585" w:rsidRDefault="0036035C" w:rsidP="00791B1D">
            <w:pPr>
              <w:tabs>
                <w:tab w:val="left" w:pos="7449"/>
              </w:tabs>
              <w:snapToGrid w:val="0"/>
              <w:ind w:left="43"/>
              <w:rPr>
                <w:rFonts w:eastAsia="SimSun"/>
                <w:lang w:eastAsia="ar-SA"/>
              </w:rPr>
            </w:pPr>
            <w:r>
              <w:rPr>
                <w:rFonts w:eastAsia="SimSun"/>
                <w:lang w:eastAsia="ar-SA"/>
              </w:rPr>
              <w:t>Раздел 8: 8.1.1-8.1.8, 8.2.1, 8.3.2-8.3.4, Раздел 9.</w:t>
            </w:r>
          </w:p>
        </w:tc>
        <w:tc>
          <w:tcPr>
            <w:tcW w:w="2165" w:type="dxa"/>
            <w:vAlign w:val="center"/>
          </w:tcPr>
          <w:p w14:paraId="483F28B3" w14:textId="54E8B8F7" w:rsidR="0075329E" w:rsidRDefault="0075329E" w:rsidP="00EB7685">
            <w:pPr>
              <w:jc w:val="center"/>
              <w:rPr>
                <w:sz w:val="28"/>
                <w:szCs w:val="28"/>
              </w:rPr>
            </w:pPr>
            <w:r>
              <w:lastRenderedPageBreak/>
              <w:t>Групповое обсуждение, решение задач</w:t>
            </w:r>
          </w:p>
        </w:tc>
      </w:tr>
      <w:tr w:rsidR="0075329E" w14:paraId="5D9BC971" w14:textId="77777777" w:rsidTr="005E2DB8">
        <w:tc>
          <w:tcPr>
            <w:tcW w:w="2127" w:type="dxa"/>
            <w:shd w:val="clear" w:color="auto" w:fill="auto"/>
          </w:tcPr>
          <w:p w14:paraId="3B20EFDF" w14:textId="25DDB445" w:rsidR="0075329E" w:rsidRDefault="0075329E" w:rsidP="000E7AF5">
            <w:pPr>
              <w:jc w:val="both"/>
              <w:rPr>
                <w:sz w:val="28"/>
                <w:szCs w:val="28"/>
              </w:rPr>
            </w:pPr>
            <w:r w:rsidRPr="0075329E">
              <w:rPr>
                <w:color w:val="000000" w:themeColor="text1"/>
              </w:rPr>
              <w:t>Особенности государственного управления  сферой здравоохранения в осуществлении новой Повестки дня человечества и реализации цели устойчивого развития  3 «Хорошее здоровье и благополучие»</w:t>
            </w:r>
          </w:p>
        </w:tc>
        <w:tc>
          <w:tcPr>
            <w:tcW w:w="6334" w:type="dxa"/>
          </w:tcPr>
          <w:p w14:paraId="7153708A" w14:textId="11C4C8B4" w:rsidR="0075329E" w:rsidRPr="007E0218" w:rsidRDefault="0075329E" w:rsidP="007E0218">
            <w:pPr>
              <w:pStyle w:val="a6"/>
              <w:numPr>
                <w:ilvl w:val="0"/>
                <w:numId w:val="12"/>
              </w:numPr>
              <w:tabs>
                <w:tab w:val="left" w:pos="7449"/>
              </w:tabs>
              <w:snapToGrid w:val="0"/>
              <w:jc w:val="both"/>
              <w:rPr>
                <w:rFonts w:eastAsia="Calibri"/>
                <w:color w:val="000000" w:themeColor="text1"/>
                <w:lang w:eastAsia="zh-CN"/>
              </w:rPr>
            </w:pPr>
            <w:r w:rsidRPr="007E0218">
              <w:rPr>
                <w:color w:val="000000" w:themeColor="text1"/>
              </w:rPr>
              <w:t xml:space="preserve">Доклады ООН о целях в области устойчивого </w:t>
            </w:r>
            <w:proofErr w:type="gramStart"/>
            <w:r w:rsidRPr="007E0218">
              <w:rPr>
                <w:color w:val="000000" w:themeColor="text1"/>
              </w:rPr>
              <w:t>развития  о</w:t>
            </w:r>
            <w:proofErr w:type="gramEnd"/>
            <w:r w:rsidRPr="007E0218">
              <w:rPr>
                <w:color w:val="000000" w:themeColor="text1"/>
              </w:rPr>
              <w:t xml:space="preserve"> реализации ЦУР 3</w:t>
            </w:r>
          </w:p>
          <w:p w14:paraId="2D9E22F4" w14:textId="3E892E41" w:rsidR="0075329E" w:rsidRPr="007E0218" w:rsidRDefault="0075329E" w:rsidP="007E0218">
            <w:pPr>
              <w:pStyle w:val="a6"/>
              <w:numPr>
                <w:ilvl w:val="0"/>
                <w:numId w:val="12"/>
              </w:numPr>
              <w:tabs>
                <w:tab w:val="left" w:pos="7449"/>
              </w:tabs>
              <w:snapToGrid w:val="0"/>
              <w:jc w:val="both"/>
              <w:rPr>
                <w:rFonts w:eastAsia="Calibri"/>
                <w:color w:val="000000" w:themeColor="text1"/>
                <w:lang w:eastAsia="zh-CN"/>
              </w:rPr>
            </w:pPr>
            <w:r w:rsidRPr="007E0218">
              <w:rPr>
                <w:rFonts w:eastAsia="Calibri"/>
                <w:color w:val="000000" w:themeColor="text1"/>
                <w:lang w:eastAsia="zh-CN"/>
              </w:rPr>
              <w:t>Реализация ЦУР 3 в РФ. Основные документы, проекты и программы</w:t>
            </w:r>
          </w:p>
          <w:p w14:paraId="1ECB0183" w14:textId="77777777" w:rsidR="0075329E" w:rsidRPr="007E0218" w:rsidRDefault="0075329E" w:rsidP="007E0218">
            <w:pPr>
              <w:pStyle w:val="a6"/>
              <w:numPr>
                <w:ilvl w:val="0"/>
                <w:numId w:val="12"/>
              </w:numPr>
              <w:tabs>
                <w:tab w:val="left" w:pos="7449"/>
              </w:tabs>
              <w:snapToGrid w:val="0"/>
              <w:jc w:val="both"/>
              <w:rPr>
                <w:rFonts w:eastAsia="Calibri"/>
                <w:color w:val="000000" w:themeColor="text1"/>
                <w:lang w:eastAsia="zh-CN"/>
              </w:rPr>
            </w:pPr>
            <w:r w:rsidRPr="007E0218">
              <w:rPr>
                <w:rFonts w:eastAsia="Calibri"/>
                <w:color w:val="000000" w:themeColor="text1"/>
                <w:lang w:eastAsia="zh-CN"/>
              </w:rPr>
              <w:t xml:space="preserve">Анализ статистических данных по реализации ЦУР 3.   </w:t>
            </w:r>
          </w:p>
          <w:p w14:paraId="40A6A67E" w14:textId="713C9264" w:rsidR="0075329E" w:rsidRPr="007E0218" w:rsidRDefault="0075329E" w:rsidP="007E0218">
            <w:pPr>
              <w:pStyle w:val="a6"/>
              <w:numPr>
                <w:ilvl w:val="0"/>
                <w:numId w:val="12"/>
              </w:numPr>
              <w:tabs>
                <w:tab w:val="left" w:pos="7449"/>
              </w:tabs>
              <w:snapToGrid w:val="0"/>
              <w:jc w:val="both"/>
              <w:rPr>
                <w:rFonts w:eastAsia="Calibri"/>
                <w:color w:val="000000" w:themeColor="text1"/>
                <w:lang w:eastAsia="zh-CN"/>
              </w:rPr>
            </w:pPr>
            <w:r w:rsidRPr="007E0218">
              <w:rPr>
                <w:rFonts w:eastAsia="Calibri"/>
                <w:color w:val="000000" w:themeColor="text1"/>
                <w:lang w:eastAsia="zh-CN"/>
              </w:rPr>
              <w:t xml:space="preserve">Вклад здравоохранение   в достижение национальных целей развития Российской Федерации и потенциал влияния национального проекта «Здравоохранение» </w:t>
            </w:r>
          </w:p>
          <w:p w14:paraId="544E1813" w14:textId="60608D9F" w:rsidR="0075329E" w:rsidRPr="007E0218" w:rsidRDefault="0075329E" w:rsidP="007E0218">
            <w:pPr>
              <w:pStyle w:val="a6"/>
              <w:numPr>
                <w:ilvl w:val="0"/>
                <w:numId w:val="12"/>
              </w:numPr>
              <w:tabs>
                <w:tab w:val="left" w:pos="7449"/>
              </w:tabs>
              <w:snapToGrid w:val="0"/>
              <w:jc w:val="both"/>
              <w:rPr>
                <w:rFonts w:eastAsia="Calibri"/>
                <w:color w:val="000000" w:themeColor="text1"/>
                <w:lang w:eastAsia="zh-CN"/>
              </w:rPr>
            </w:pPr>
            <w:r w:rsidRPr="007E0218">
              <w:rPr>
                <w:rFonts w:eastAsia="Calibri"/>
                <w:color w:val="000000" w:themeColor="text1"/>
                <w:lang w:eastAsia="zh-CN"/>
              </w:rPr>
              <w:t xml:space="preserve">Вызовы в сфере </w:t>
            </w:r>
            <w:proofErr w:type="gramStart"/>
            <w:r w:rsidRPr="007E0218">
              <w:rPr>
                <w:rFonts w:eastAsia="Calibri"/>
                <w:color w:val="000000" w:themeColor="text1"/>
                <w:lang w:eastAsia="zh-CN"/>
              </w:rPr>
              <w:t>здравоохранения  в</w:t>
            </w:r>
            <w:proofErr w:type="gramEnd"/>
            <w:r w:rsidRPr="007E0218">
              <w:rPr>
                <w:rFonts w:eastAsia="Calibri"/>
                <w:color w:val="000000" w:themeColor="text1"/>
                <w:lang w:eastAsia="zh-CN"/>
              </w:rPr>
              <w:t xml:space="preserve"> области достижения </w:t>
            </w:r>
            <w:r w:rsidRPr="007E0218">
              <w:rPr>
                <w:color w:val="000000" w:themeColor="text1"/>
              </w:rPr>
              <w:t>цели устойчивого развития  3 «Хорошее здоровье и благополучие»</w:t>
            </w:r>
          </w:p>
          <w:p w14:paraId="6611362B" w14:textId="77777777" w:rsidR="009A4106" w:rsidRPr="009A4106" w:rsidRDefault="0075329E" w:rsidP="009A4106">
            <w:pPr>
              <w:pStyle w:val="a6"/>
              <w:numPr>
                <w:ilvl w:val="0"/>
                <w:numId w:val="12"/>
              </w:numPr>
              <w:tabs>
                <w:tab w:val="left" w:pos="7449"/>
              </w:tabs>
              <w:snapToGrid w:val="0"/>
              <w:jc w:val="both"/>
              <w:rPr>
                <w:rFonts w:eastAsia="Calibri"/>
                <w:lang w:eastAsia="zh-CN"/>
              </w:rPr>
            </w:pPr>
            <w:r w:rsidRPr="007E0218">
              <w:rPr>
                <w:rFonts w:eastAsia="Calibri"/>
                <w:color w:val="000000" w:themeColor="text1"/>
                <w:lang w:eastAsia="zh-CN"/>
              </w:rPr>
              <w:t xml:space="preserve">Разработка предложений по расширению </w:t>
            </w:r>
            <w:proofErr w:type="gramStart"/>
            <w:r w:rsidRPr="007E0218">
              <w:rPr>
                <w:rFonts w:eastAsia="Calibri"/>
                <w:color w:val="000000" w:themeColor="text1"/>
                <w:lang w:eastAsia="zh-CN"/>
              </w:rPr>
              <w:t>мер  политики</w:t>
            </w:r>
            <w:proofErr w:type="gramEnd"/>
            <w:r w:rsidRPr="007E0218">
              <w:rPr>
                <w:rFonts w:eastAsia="Calibri"/>
                <w:color w:val="000000" w:themeColor="text1"/>
                <w:lang w:eastAsia="zh-CN"/>
              </w:rPr>
              <w:t>, направленных на достижение национальных целей в сфере здравоохранения</w:t>
            </w:r>
            <w:r w:rsidRPr="007E0218">
              <w:rPr>
                <w:color w:val="000000" w:themeColor="text1"/>
              </w:rPr>
              <w:t xml:space="preserve">  и цели устойчивого развития  3 «Хорошее здоровье и благополучие»</w:t>
            </w:r>
            <w:r w:rsidR="009A4106">
              <w:rPr>
                <w:color w:val="000000" w:themeColor="text1"/>
              </w:rPr>
              <w:t>.</w:t>
            </w:r>
          </w:p>
          <w:p w14:paraId="4F79FEE8" w14:textId="77777777" w:rsidR="009A4106" w:rsidRPr="009A4106" w:rsidRDefault="009A4106" w:rsidP="009A4106">
            <w:pPr>
              <w:pStyle w:val="a6"/>
              <w:numPr>
                <w:ilvl w:val="0"/>
                <w:numId w:val="12"/>
              </w:numPr>
              <w:tabs>
                <w:tab w:val="left" w:pos="7449"/>
              </w:tabs>
              <w:snapToGrid w:val="0"/>
              <w:jc w:val="both"/>
              <w:rPr>
                <w:rFonts w:eastAsia="Calibri"/>
                <w:lang w:eastAsia="zh-CN"/>
              </w:rPr>
            </w:pPr>
            <w:r w:rsidRPr="009A4106">
              <w:rPr>
                <w:rFonts w:eastAsia="Times New Roman"/>
              </w:rPr>
              <w:t>Система показателей качества жизни как социал</w:t>
            </w:r>
            <w:r>
              <w:rPr>
                <w:rFonts w:eastAsia="Times New Roman"/>
              </w:rPr>
              <w:t xml:space="preserve">ьно-экономическая категория. </w:t>
            </w:r>
          </w:p>
          <w:p w14:paraId="1D337E76" w14:textId="77777777" w:rsidR="009A4106" w:rsidRPr="009A4106" w:rsidRDefault="009A4106" w:rsidP="009A4106">
            <w:pPr>
              <w:pStyle w:val="a6"/>
              <w:numPr>
                <w:ilvl w:val="0"/>
                <w:numId w:val="12"/>
              </w:numPr>
              <w:tabs>
                <w:tab w:val="left" w:pos="7449"/>
              </w:tabs>
              <w:snapToGrid w:val="0"/>
              <w:jc w:val="both"/>
              <w:rPr>
                <w:rFonts w:eastAsia="Calibri"/>
                <w:lang w:eastAsia="zh-CN"/>
              </w:rPr>
            </w:pPr>
            <w:r w:rsidRPr="009A4106">
              <w:rPr>
                <w:rFonts w:eastAsia="Times New Roman"/>
              </w:rPr>
              <w:t>Оценка демографических пос</w:t>
            </w:r>
            <w:r>
              <w:rPr>
                <w:rFonts w:eastAsia="Times New Roman"/>
              </w:rPr>
              <w:t xml:space="preserve">ледствий роста уровня жизни. </w:t>
            </w:r>
          </w:p>
          <w:p w14:paraId="45CA2CA6" w14:textId="77777777" w:rsidR="009A4106" w:rsidRPr="009A4106" w:rsidRDefault="009A4106" w:rsidP="009A4106">
            <w:pPr>
              <w:pStyle w:val="a6"/>
              <w:numPr>
                <w:ilvl w:val="0"/>
                <w:numId w:val="12"/>
              </w:numPr>
              <w:tabs>
                <w:tab w:val="left" w:pos="7449"/>
              </w:tabs>
              <w:snapToGrid w:val="0"/>
              <w:jc w:val="both"/>
              <w:rPr>
                <w:rFonts w:eastAsia="Calibri"/>
                <w:lang w:eastAsia="zh-CN"/>
              </w:rPr>
            </w:pPr>
            <w:r w:rsidRPr="009A4106">
              <w:rPr>
                <w:rFonts w:eastAsia="Times New Roman"/>
              </w:rPr>
              <w:t>Формула комбинированного подхода к определению социального индивидуального человеческого и общественного потенциал</w:t>
            </w:r>
            <w:r>
              <w:rPr>
                <w:rFonts w:eastAsia="Times New Roman"/>
              </w:rPr>
              <w:t xml:space="preserve">а. </w:t>
            </w:r>
          </w:p>
          <w:p w14:paraId="12E39E5F" w14:textId="77777777" w:rsidR="009A4106" w:rsidRPr="00B0628F" w:rsidRDefault="009A4106" w:rsidP="009A4106">
            <w:pPr>
              <w:pStyle w:val="a6"/>
              <w:numPr>
                <w:ilvl w:val="0"/>
                <w:numId w:val="12"/>
              </w:numPr>
              <w:tabs>
                <w:tab w:val="left" w:pos="7449"/>
              </w:tabs>
              <w:snapToGrid w:val="0"/>
              <w:jc w:val="both"/>
              <w:rPr>
                <w:rFonts w:eastAsia="Calibri"/>
                <w:lang w:eastAsia="zh-CN"/>
              </w:rPr>
            </w:pPr>
            <w:r w:rsidRPr="009A4106">
              <w:rPr>
                <w:rFonts w:eastAsia="Times New Roman"/>
              </w:rPr>
              <w:t xml:space="preserve"> Западные тенденции развития социальной сферы.</w:t>
            </w:r>
          </w:p>
          <w:p w14:paraId="413F6EDD" w14:textId="11FD665C" w:rsidR="00B0628F" w:rsidRDefault="005E2DB8" w:rsidP="00B0628F">
            <w:pPr>
              <w:tabs>
                <w:tab w:val="left" w:pos="7449"/>
              </w:tabs>
              <w:snapToGrid w:val="0"/>
              <w:ind w:left="43"/>
              <w:rPr>
                <w:rFonts w:eastAsia="SimSun"/>
                <w:b/>
                <w:lang w:eastAsia="ar-SA"/>
              </w:rPr>
            </w:pPr>
            <w:r w:rsidRPr="0036035C">
              <w:rPr>
                <w:b/>
              </w:rPr>
              <w:t>рекомендуемые источники</w:t>
            </w:r>
            <w:r w:rsidR="00B0628F" w:rsidRPr="00FB714E">
              <w:rPr>
                <w:rFonts w:eastAsia="SimSun"/>
                <w:b/>
                <w:lang w:eastAsia="ar-SA"/>
              </w:rPr>
              <w:t>:</w:t>
            </w:r>
          </w:p>
          <w:p w14:paraId="799F22A3" w14:textId="3BEE08BC" w:rsidR="00B0628F" w:rsidRPr="00B0628F" w:rsidRDefault="0036035C" w:rsidP="007159F6">
            <w:pPr>
              <w:tabs>
                <w:tab w:val="left" w:pos="7449"/>
              </w:tabs>
              <w:snapToGrid w:val="0"/>
              <w:jc w:val="both"/>
              <w:rPr>
                <w:rFonts w:eastAsia="Calibri"/>
                <w:lang w:eastAsia="zh-CN"/>
              </w:rPr>
            </w:pPr>
            <w:r>
              <w:rPr>
                <w:rFonts w:eastAsia="SimSun"/>
                <w:lang w:eastAsia="ar-SA"/>
              </w:rPr>
              <w:t>Раздел 8: 8.1.1-8.1.8, 8.2.1, 8.3.2-8.3.4, Раздел 9.</w:t>
            </w:r>
          </w:p>
        </w:tc>
        <w:tc>
          <w:tcPr>
            <w:tcW w:w="2165" w:type="dxa"/>
            <w:vAlign w:val="center"/>
          </w:tcPr>
          <w:p w14:paraId="6900C53E" w14:textId="6C38808B" w:rsidR="0075329E" w:rsidRDefault="0075329E" w:rsidP="000E7AF5">
            <w:pPr>
              <w:jc w:val="center"/>
              <w:rPr>
                <w:sz w:val="28"/>
                <w:szCs w:val="28"/>
              </w:rPr>
            </w:pPr>
            <w:r>
              <w:t>Групповое обсуждение,  решение кейсов</w:t>
            </w:r>
          </w:p>
        </w:tc>
      </w:tr>
      <w:tr w:rsidR="0075329E" w14:paraId="07D363C8" w14:textId="77777777" w:rsidTr="005E2DB8">
        <w:tc>
          <w:tcPr>
            <w:tcW w:w="2127" w:type="dxa"/>
          </w:tcPr>
          <w:p w14:paraId="10202829" w14:textId="781FB731" w:rsidR="0075329E" w:rsidRDefault="0075329E" w:rsidP="000E7AF5">
            <w:pPr>
              <w:jc w:val="both"/>
              <w:rPr>
                <w:sz w:val="28"/>
                <w:szCs w:val="28"/>
              </w:rPr>
            </w:pPr>
            <w:r>
              <w:t>Показатели оценки эффективности системы здравоохранения</w:t>
            </w:r>
          </w:p>
        </w:tc>
        <w:tc>
          <w:tcPr>
            <w:tcW w:w="6334" w:type="dxa"/>
          </w:tcPr>
          <w:p w14:paraId="11698DB3" w14:textId="58B3D38B" w:rsidR="0075329E" w:rsidRPr="00CF2B54" w:rsidRDefault="0075329E" w:rsidP="000E7AF5">
            <w:pPr>
              <w:tabs>
                <w:tab w:val="left" w:pos="7449"/>
              </w:tabs>
              <w:snapToGrid w:val="0"/>
              <w:ind w:left="43"/>
              <w:jc w:val="both"/>
              <w:rPr>
                <w:rFonts w:eastAsia="SimSun"/>
                <w:lang w:eastAsia="ar-SA"/>
              </w:rPr>
            </w:pPr>
            <w:r w:rsidRPr="00CF2B54">
              <w:rPr>
                <w:rFonts w:eastAsia="SimSun"/>
                <w:lang w:eastAsia="ar-SA"/>
              </w:rPr>
              <w:t>1. Расчет доли расходов на здравоохранение в объеме ВВП (%) по статистическим данным. Анализ данных. Россия и страны ЕС.</w:t>
            </w:r>
          </w:p>
          <w:p w14:paraId="05C76CF1" w14:textId="66781B3F" w:rsidR="0075329E" w:rsidRPr="00CF2B54" w:rsidRDefault="0075329E" w:rsidP="000E7AF5">
            <w:pPr>
              <w:tabs>
                <w:tab w:val="left" w:pos="7449"/>
              </w:tabs>
              <w:snapToGrid w:val="0"/>
              <w:ind w:left="43"/>
              <w:jc w:val="both"/>
              <w:rPr>
                <w:rFonts w:eastAsia="SimSun"/>
                <w:lang w:eastAsia="ar-SA"/>
              </w:rPr>
            </w:pPr>
            <w:r w:rsidRPr="00CF2B54">
              <w:rPr>
                <w:rFonts w:eastAsia="SimSun"/>
                <w:lang w:eastAsia="ar-SA"/>
              </w:rPr>
              <w:t>2. Расходы на здравоохранение на душу населения за 5 лет. Россия и страны ЕС.</w:t>
            </w:r>
          </w:p>
          <w:p w14:paraId="4450F1CC" w14:textId="20D78E01" w:rsidR="0075329E" w:rsidRDefault="0075329E" w:rsidP="000E7AF5">
            <w:pPr>
              <w:jc w:val="both"/>
              <w:rPr>
                <w:rFonts w:eastAsia="Times New Roman"/>
              </w:rPr>
            </w:pPr>
            <w:r w:rsidRPr="00CF2B54">
              <w:rPr>
                <w:rFonts w:eastAsia="Times New Roman"/>
              </w:rPr>
              <w:t xml:space="preserve">3. Обоснование метода оценки экономической и социальной эффективности </w:t>
            </w:r>
            <w:proofErr w:type="spellStart"/>
            <w:r w:rsidRPr="00CF2B54">
              <w:rPr>
                <w:rFonts w:eastAsia="Times New Roman"/>
              </w:rPr>
              <w:t>цифровизации</w:t>
            </w:r>
            <w:proofErr w:type="spellEnd"/>
            <w:r w:rsidRPr="00CF2B54">
              <w:rPr>
                <w:rFonts w:eastAsia="Times New Roman"/>
              </w:rPr>
              <w:t xml:space="preserve"> системы здравоохранения. </w:t>
            </w:r>
          </w:p>
          <w:p w14:paraId="086F71A4" w14:textId="074C4CAF" w:rsidR="0075329E" w:rsidRDefault="0075329E" w:rsidP="000E7AF5">
            <w:pPr>
              <w:jc w:val="both"/>
              <w:rPr>
                <w:rFonts w:eastAsia="Times New Roman"/>
              </w:rPr>
            </w:pPr>
            <w:r>
              <w:rPr>
                <w:rFonts w:eastAsia="Times New Roman"/>
              </w:rPr>
              <w:t>4. Анализ данных по состоянию здоровья РФ за 5 лет.</w:t>
            </w:r>
          </w:p>
          <w:p w14:paraId="06C24F16" w14:textId="395DB617" w:rsidR="0075329E" w:rsidRDefault="0075329E" w:rsidP="000E7AF5">
            <w:pPr>
              <w:jc w:val="both"/>
              <w:rPr>
                <w:rFonts w:eastAsia="Times New Roman"/>
              </w:rPr>
            </w:pPr>
            <w:r>
              <w:rPr>
                <w:rFonts w:eastAsia="Times New Roman"/>
              </w:rPr>
              <w:t>5. Анализ данных по ресурсам и деятельности организаций здравоохранения РФ за 5 лет.</w:t>
            </w:r>
          </w:p>
          <w:p w14:paraId="5B1F6C1B" w14:textId="662D7617" w:rsidR="0075329E" w:rsidRDefault="0075329E" w:rsidP="000E7AF5">
            <w:pPr>
              <w:jc w:val="both"/>
              <w:rPr>
                <w:rFonts w:eastAsia="Times New Roman"/>
              </w:rPr>
            </w:pPr>
            <w:r>
              <w:rPr>
                <w:rFonts w:eastAsia="Times New Roman"/>
              </w:rPr>
              <w:lastRenderedPageBreak/>
              <w:t>6. Анализ данных по занятости и оплаты труда в здравоохранении РФ за 5 лет.</w:t>
            </w:r>
          </w:p>
          <w:p w14:paraId="30BB3EF5" w14:textId="1DE9332B" w:rsidR="0075329E" w:rsidRPr="007E0218" w:rsidRDefault="0075329E" w:rsidP="007E0218">
            <w:pPr>
              <w:jc w:val="both"/>
              <w:rPr>
                <w:rFonts w:eastAsia="Times New Roman"/>
                <w:color w:val="000000" w:themeColor="text1"/>
              </w:rPr>
            </w:pPr>
            <w:r>
              <w:rPr>
                <w:rFonts w:eastAsia="Times New Roman"/>
              </w:rPr>
              <w:t xml:space="preserve">7. </w:t>
            </w:r>
            <w:r w:rsidRPr="007E0218">
              <w:rPr>
                <w:rFonts w:eastAsia="Times New Roman"/>
                <w:color w:val="000000" w:themeColor="text1"/>
              </w:rPr>
              <w:t xml:space="preserve">Улучшение системы подготовки кадров в сфере здравоохранения на основе передового зарубежного и отечественного опыта.  </w:t>
            </w:r>
          </w:p>
          <w:p w14:paraId="02EB4C86" w14:textId="7DE6B9DE" w:rsidR="0075329E" w:rsidRPr="007E0218" w:rsidRDefault="0075329E" w:rsidP="007E0218">
            <w:pPr>
              <w:jc w:val="both"/>
              <w:rPr>
                <w:rFonts w:eastAsia="Times New Roman"/>
                <w:color w:val="000000" w:themeColor="text1"/>
              </w:rPr>
            </w:pPr>
            <w:r w:rsidRPr="007E0218">
              <w:rPr>
                <w:rFonts w:eastAsia="Times New Roman"/>
                <w:color w:val="000000" w:themeColor="text1"/>
              </w:rPr>
              <w:t>8. Оценка и анализ основных экономических показателей здравоохранения РФ за 5 лет.</w:t>
            </w:r>
          </w:p>
          <w:p w14:paraId="49B4335A" w14:textId="1290DDC5" w:rsidR="0075329E" w:rsidRPr="007E0218" w:rsidRDefault="0075329E" w:rsidP="007E0218">
            <w:pPr>
              <w:jc w:val="both"/>
              <w:rPr>
                <w:rFonts w:eastAsia="Times New Roman"/>
                <w:color w:val="000000" w:themeColor="text1"/>
              </w:rPr>
            </w:pPr>
            <w:r w:rsidRPr="007E0218">
              <w:rPr>
                <w:rFonts w:eastAsia="Times New Roman"/>
                <w:color w:val="000000" w:themeColor="text1"/>
              </w:rPr>
              <w:t>9. Демографические показатели РФ за 5 лет через призму эффективности системы здравоохранения.</w:t>
            </w:r>
          </w:p>
          <w:p w14:paraId="49F2EE42" w14:textId="53293236" w:rsidR="0075329E" w:rsidRPr="007E0218" w:rsidRDefault="0075329E" w:rsidP="007E0218">
            <w:pPr>
              <w:tabs>
                <w:tab w:val="left" w:pos="7449"/>
              </w:tabs>
              <w:snapToGrid w:val="0"/>
              <w:ind w:left="43"/>
              <w:jc w:val="both"/>
              <w:rPr>
                <w:rFonts w:eastAsia="SimSun"/>
                <w:bCs/>
                <w:color w:val="000000" w:themeColor="text1"/>
                <w:lang w:eastAsia="ar-SA"/>
              </w:rPr>
            </w:pPr>
            <w:r w:rsidRPr="007E0218">
              <w:rPr>
                <w:rFonts w:eastAsia="SimSun"/>
                <w:bCs/>
                <w:color w:val="000000" w:themeColor="text1"/>
                <w:lang w:eastAsia="ar-SA"/>
              </w:rPr>
              <w:t>10. Оценка ВОЗ и российской практики управления эффективности системы здравоохранения.</w:t>
            </w:r>
          </w:p>
          <w:p w14:paraId="07AB340B" w14:textId="502E6455" w:rsidR="0075329E" w:rsidRPr="007E0218" w:rsidRDefault="0075329E" w:rsidP="007E0218">
            <w:pPr>
              <w:tabs>
                <w:tab w:val="left" w:pos="7449"/>
              </w:tabs>
              <w:snapToGrid w:val="0"/>
              <w:ind w:left="43"/>
              <w:jc w:val="both"/>
              <w:rPr>
                <w:rFonts w:eastAsia="SimSun"/>
                <w:bCs/>
                <w:color w:val="000000" w:themeColor="text1"/>
                <w:lang w:eastAsia="ar-SA"/>
              </w:rPr>
            </w:pPr>
            <w:r w:rsidRPr="007E0218">
              <w:rPr>
                <w:rFonts w:eastAsia="SimSun"/>
                <w:bCs/>
                <w:color w:val="000000" w:themeColor="text1"/>
                <w:lang w:eastAsia="ar-SA"/>
              </w:rPr>
              <w:t>11.Отличие понятий «эффективность» и «результативность» системы здравоохранения.</w:t>
            </w:r>
          </w:p>
          <w:p w14:paraId="62022CF7" w14:textId="040BC7B7" w:rsidR="0075329E" w:rsidRPr="007E0218" w:rsidRDefault="0075329E" w:rsidP="007E0218">
            <w:pPr>
              <w:tabs>
                <w:tab w:val="left" w:pos="7449"/>
              </w:tabs>
              <w:snapToGrid w:val="0"/>
              <w:ind w:left="43"/>
              <w:jc w:val="both"/>
              <w:rPr>
                <w:rFonts w:eastAsia="SimSun"/>
                <w:bCs/>
                <w:color w:val="000000" w:themeColor="text1"/>
                <w:lang w:eastAsia="ar-SA"/>
              </w:rPr>
            </w:pPr>
            <w:r w:rsidRPr="007E0218">
              <w:rPr>
                <w:rFonts w:eastAsia="SimSun"/>
                <w:bCs/>
                <w:color w:val="000000" w:themeColor="text1"/>
                <w:lang w:eastAsia="ar-SA"/>
              </w:rPr>
              <w:t>12. Понятие «социальной эффективности» системы здравоохранения</w:t>
            </w:r>
          </w:p>
          <w:p w14:paraId="5BF66C58" w14:textId="6F2E4261" w:rsidR="0075329E" w:rsidRPr="007E0218" w:rsidRDefault="0075329E" w:rsidP="007E0218">
            <w:pPr>
              <w:tabs>
                <w:tab w:val="left" w:pos="7449"/>
              </w:tabs>
              <w:snapToGrid w:val="0"/>
              <w:ind w:left="43"/>
              <w:jc w:val="both"/>
              <w:rPr>
                <w:rFonts w:eastAsia="SimSun"/>
                <w:bCs/>
                <w:color w:val="000000" w:themeColor="text1"/>
                <w:lang w:eastAsia="ar-SA"/>
              </w:rPr>
            </w:pPr>
            <w:r w:rsidRPr="007E0218">
              <w:rPr>
                <w:rFonts w:eastAsia="SimSun"/>
                <w:bCs/>
                <w:color w:val="000000" w:themeColor="text1"/>
                <w:lang w:eastAsia="ar-SA"/>
              </w:rPr>
              <w:t>13. Оценка ВОЗ эффективности системы здравоохранения и российская практика управления эффективности системы здравоохранения.</w:t>
            </w:r>
          </w:p>
          <w:p w14:paraId="17A76222" w14:textId="66EBF012" w:rsidR="0075329E" w:rsidRPr="007E0218" w:rsidRDefault="0075329E" w:rsidP="007E0218">
            <w:pPr>
              <w:tabs>
                <w:tab w:val="left" w:pos="7449"/>
              </w:tabs>
              <w:snapToGrid w:val="0"/>
              <w:ind w:left="43"/>
              <w:jc w:val="both"/>
              <w:rPr>
                <w:rFonts w:eastAsia="SimSun"/>
                <w:bCs/>
                <w:color w:val="000000" w:themeColor="text1"/>
                <w:lang w:eastAsia="ar-SA"/>
              </w:rPr>
            </w:pPr>
            <w:r w:rsidRPr="007E0218">
              <w:rPr>
                <w:rFonts w:eastAsia="SimSun"/>
                <w:bCs/>
                <w:color w:val="000000" w:themeColor="text1"/>
                <w:lang w:eastAsia="ar-SA"/>
              </w:rPr>
              <w:t>14. Отличие понятий «эффективность» и «результативность» системы здравоохранения.</w:t>
            </w:r>
          </w:p>
          <w:p w14:paraId="0B25CB90" w14:textId="08D8240E" w:rsidR="0075329E" w:rsidRPr="007E0218" w:rsidRDefault="0075329E" w:rsidP="007E0218">
            <w:pPr>
              <w:tabs>
                <w:tab w:val="left" w:pos="7449"/>
              </w:tabs>
              <w:snapToGrid w:val="0"/>
              <w:ind w:left="43"/>
              <w:jc w:val="both"/>
              <w:rPr>
                <w:rFonts w:eastAsia="SimSun"/>
                <w:bCs/>
                <w:color w:val="000000" w:themeColor="text1"/>
                <w:lang w:eastAsia="ar-SA"/>
              </w:rPr>
            </w:pPr>
            <w:r w:rsidRPr="007E0218">
              <w:rPr>
                <w:rFonts w:eastAsia="SimSun"/>
                <w:bCs/>
                <w:color w:val="000000" w:themeColor="text1"/>
                <w:lang w:eastAsia="ar-SA"/>
              </w:rPr>
              <w:t>15. Понятие «социальной эффективности» системы здравоохранения</w:t>
            </w:r>
          </w:p>
          <w:p w14:paraId="64692932" w14:textId="53D15706" w:rsidR="00B0628F" w:rsidRDefault="005E2DB8" w:rsidP="00B0628F">
            <w:pPr>
              <w:tabs>
                <w:tab w:val="left" w:pos="7449"/>
              </w:tabs>
              <w:snapToGrid w:val="0"/>
              <w:ind w:left="43"/>
              <w:rPr>
                <w:rFonts w:eastAsia="SimSun"/>
                <w:b/>
                <w:lang w:eastAsia="ar-SA"/>
              </w:rPr>
            </w:pPr>
            <w:r w:rsidRPr="0036035C">
              <w:rPr>
                <w:b/>
              </w:rPr>
              <w:t>рекомендуемые источники</w:t>
            </w:r>
            <w:r w:rsidR="00B0628F" w:rsidRPr="00FB714E">
              <w:rPr>
                <w:rFonts w:eastAsia="SimSun"/>
                <w:b/>
                <w:lang w:eastAsia="ar-SA"/>
              </w:rPr>
              <w:t>:</w:t>
            </w:r>
          </w:p>
          <w:p w14:paraId="3CB15F79" w14:textId="2C7CCD0C" w:rsidR="0075329E" w:rsidRPr="007F3585" w:rsidRDefault="0036035C" w:rsidP="00791B1D">
            <w:pPr>
              <w:tabs>
                <w:tab w:val="left" w:pos="7449"/>
              </w:tabs>
              <w:snapToGrid w:val="0"/>
              <w:ind w:left="43"/>
              <w:rPr>
                <w:rFonts w:eastAsia="SimSun"/>
                <w:lang w:eastAsia="ar-SA"/>
              </w:rPr>
            </w:pPr>
            <w:r>
              <w:rPr>
                <w:rFonts w:eastAsia="SimSun"/>
                <w:lang w:eastAsia="ar-SA"/>
              </w:rPr>
              <w:t>Раздел 8: 8.1.1-8.1.8, 8.2.1, 8.3.2-8.3.4, Раздел 9.</w:t>
            </w:r>
          </w:p>
        </w:tc>
        <w:tc>
          <w:tcPr>
            <w:tcW w:w="2165" w:type="dxa"/>
            <w:vAlign w:val="center"/>
          </w:tcPr>
          <w:p w14:paraId="7BA86FBB" w14:textId="2E9F1FA6" w:rsidR="0075329E" w:rsidRDefault="0075329E" w:rsidP="000E7AF5">
            <w:pPr>
              <w:jc w:val="center"/>
              <w:rPr>
                <w:sz w:val="28"/>
                <w:szCs w:val="28"/>
              </w:rPr>
            </w:pPr>
            <w:r w:rsidRPr="000C27BA">
              <w:lastRenderedPageBreak/>
              <w:t>Решение задач</w:t>
            </w:r>
          </w:p>
        </w:tc>
      </w:tr>
    </w:tbl>
    <w:p w14:paraId="467795D8" w14:textId="4EAB0D2D" w:rsidR="002A2809" w:rsidRPr="005532E3" w:rsidRDefault="002A2809" w:rsidP="00F95658">
      <w:pPr>
        <w:keepNext/>
        <w:ind w:firstLine="709"/>
        <w:jc w:val="both"/>
        <w:rPr>
          <w:sz w:val="28"/>
          <w:szCs w:val="28"/>
        </w:rPr>
      </w:pPr>
    </w:p>
    <w:p w14:paraId="74BC6033" w14:textId="77777777" w:rsidR="00C52F7B" w:rsidRPr="00FD3F00" w:rsidRDefault="00C52F7B" w:rsidP="00FD3F00">
      <w:pPr>
        <w:pStyle w:val="1"/>
        <w:spacing w:before="0"/>
        <w:ind w:firstLine="709"/>
        <w:jc w:val="both"/>
        <w:rPr>
          <w:rFonts w:ascii="Times New Roman" w:hAnsi="Times New Roman" w:cs="Times New Roman"/>
          <w:b/>
          <w:bCs/>
          <w:color w:val="auto"/>
          <w:sz w:val="28"/>
          <w:szCs w:val="28"/>
        </w:rPr>
      </w:pPr>
      <w:bookmarkStart w:id="9" w:name="_Toc144279622"/>
      <w:r w:rsidRPr="00FD3F00">
        <w:rPr>
          <w:rFonts w:ascii="Times New Roman" w:hAnsi="Times New Roman" w:cs="Times New Roman"/>
          <w:b/>
          <w:bCs/>
          <w:color w:val="auto"/>
          <w:sz w:val="28"/>
          <w:szCs w:val="28"/>
        </w:rPr>
        <w:t xml:space="preserve">6. </w:t>
      </w:r>
      <w:r w:rsidR="00E00BE6" w:rsidRPr="00FD3F00">
        <w:rPr>
          <w:rFonts w:ascii="Times New Roman" w:hAnsi="Times New Roman" w:cs="Times New Roman"/>
          <w:b/>
          <w:bCs/>
          <w:color w:val="auto"/>
          <w:sz w:val="28"/>
          <w:szCs w:val="28"/>
        </w:rPr>
        <w:t>Перечень у</w:t>
      </w:r>
      <w:r w:rsidRPr="00FD3F00">
        <w:rPr>
          <w:rFonts w:ascii="Times New Roman" w:hAnsi="Times New Roman" w:cs="Times New Roman"/>
          <w:b/>
          <w:bCs/>
          <w:color w:val="auto"/>
          <w:sz w:val="28"/>
          <w:szCs w:val="28"/>
        </w:rPr>
        <w:t>чебно-методическо</w:t>
      </w:r>
      <w:r w:rsidR="00E00BE6" w:rsidRPr="00FD3F00">
        <w:rPr>
          <w:rFonts w:ascii="Times New Roman" w:hAnsi="Times New Roman" w:cs="Times New Roman"/>
          <w:b/>
          <w:bCs/>
          <w:color w:val="auto"/>
          <w:sz w:val="28"/>
          <w:szCs w:val="28"/>
        </w:rPr>
        <w:t>го</w:t>
      </w:r>
      <w:r w:rsidRPr="00FD3F00">
        <w:rPr>
          <w:rFonts w:ascii="Times New Roman" w:hAnsi="Times New Roman" w:cs="Times New Roman"/>
          <w:b/>
          <w:bCs/>
          <w:color w:val="auto"/>
          <w:sz w:val="28"/>
          <w:szCs w:val="28"/>
        </w:rPr>
        <w:t xml:space="preserve"> обеспечени</w:t>
      </w:r>
      <w:r w:rsidR="00E00BE6" w:rsidRPr="00FD3F00">
        <w:rPr>
          <w:rFonts w:ascii="Times New Roman" w:hAnsi="Times New Roman" w:cs="Times New Roman"/>
          <w:b/>
          <w:bCs/>
          <w:color w:val="auto"/>
          <w:sz w:val="28"/>
          <w:szCs w:val="28"/>
        </w:rPr>
        <w:t>я</w:t>
      </w:r>
      <w:r w:rsidRPr="00FD3F00">
        <w:rPr>
          <w:rFonts w:ascii="Times New Roman" w:hAnsi="Times New Roman" w:cs="Times New Roman"/>
          <w:b/>
          <w:bCs/>
          <w:color w:val="auto"/>
          <w:sz w:val="28"/>
          <w:szCs w:val="28"/>
        </w:rPr>
        <w:t xml:space="preserve"> </w:t>
      </w:r>
      <w:r w:rsidR="00606047" w:rsidRPr="00FD3F00">
        <w:rPr>
          <w:rFonts w:ascii="Times New Roman" w:hAnsi="Times New Roman" w:cs="Times New Roman"/>
          <w:b/>
          <w:bCs/>
          <w:color w:val="auto"/>
          <w:sz w:val="28"/>
          <w:szCs w:val="28"/>
        </w:rPr>
        <w:t xml:space="preserve">для </w:t>
      </w:r>
      <w:r w:rsidRPr="00FD3F00">
        <w:rPr>
          <w:rFonts w:ascii="Times New Roman" w:hAnsi="Times New Roman" w:cs="Times New Roman"/>
          <w:b/>
          <w:bCs/>
          <w:color w:val="auto"/>
          <w:sz w:val="28"/>
          <w:szCs w:val="28"/>
        </w:rPr>
        <w:t xml:space="preserve">самостоятельной работы обучающихся по </w:t>
      </w:r>
      <w:r w:rsidR="00606047" w:rsidRPr="00FD3F00">
        <w:rPr>
          <w:rFonts w:ascii="Times New Roman" w:hAnsi="Times New Roman" w:cs="Times New Roman"/>
          <w:b/>
          <w:bCs/>
          <w:color w:val="auto"/>
          <w:sz w:val="28"/>
          <w:szCs w:val="28"/>
        </w:rPr>
        <w:t>дисциплине</w:t>
      </w:r>
      <w:bookmarkEnd w:id="9"/>
    </w:p>
    <w:p w14:paraId="79C37178" w14:textId="77777777" w:rsidR="008E5DB9" w:rsidRPr="005E2DB7" w:rsidRDefault="008E5DB9" w:rsidP="00FD3F00">
      <w:pPr>
        <w:pStyle w:val="2"/>
        <w:ind w:firstLine="709"/>
        <w:jc w:val="both"/>
        <w:rPr>
          <w:rFonts w:ascii="Times New Roman" w:hAnsi="Times New Roman" w:cs="Times New Roman"/>
          <w:b/>
          <w:color w:val="auto"/>
          <w:sz w:val="28"/>
          <w:szCs w:val="28"/>
        </w:rPr>
      </w:pPr>
      <w:bookmarkStart w:id="10" w:name="_Toc144279623"/>
      <w:r w:rsidRPr="00406194">
        <w:rPr>
          <w:rFonts w:ascii="Times New Roman" w:hAnsi="Times New Roman" w:cs="Times New Roman"/>
          <w:b/>
          <w:color w:val="auto"/>
          <w:sz w:val="28"/>
          <w:szCs w:val="28"/>
        </w:rPr>
        <w:t xml:space="preserve">6.1. </w:t>
      </w:r>
      <w:r w:rsidR="00F36684" w:rsidRPr="00406194">
        <w:rPr>
          <w:rFonts w:ascii="Times New Roman" w:hAnsi="Times New Roman" w:cs="Times New Roman"/>
          <w:b/>
          <w:color w:val="auto"/>
          <w:sz w:val="28"/>
          <w:szCs w:val="28"/>
        </w:rPr>
        <w:t>Перечень вопросов, отводим</w:t>
      </w:r>
      <w:r w:rsidR="00024EEA" w:rsidRPr="00406194">
        <w:rPr>
          <w:rFonts w:ascii="Times New Roman" w:hAnsi="Times New Roman" w:cs="Times New Roman"/>
          <w:b/>
          <w:color w:val="auto"/>
          <w:sz w:val="28"/>
          <w:szCs w:val="28"/>
        </w:rPr>
        <w:t xml:space="preserve">ых на самостоятельное освоение </w:t>
      </w:r>
      <w:r w:rsidR="00F36684" w:rsidRPr="00406194">
        <w:rPr>
          <w:rFonts w:ascii="Times New Roman" w:hAnsi="Times New Roman" w:cs="Times New Roman"/>
          <w:b/>
          <w:color w:val="auto"/>
          <w:sz w:val="28"/>
          <w:szCs w:val="28"/>
        </w:rPr>
        <w:t>дисциплины, ф</w:t>
      </w:r>
      <w:r w:rsidRPr="00406194">
        <w:rPr>
          <w:rFonts w:ascii="Times New Roman" w:hAnsi="Times New Roman" w:cs="Times New Roman"/>
          <w:b/>
          <w:color w:val="auto"/>
          <w:sz w:val="28"/>
          <w:szCs w:val="28"/>
        </w:rPr>
        <w:t>ормы внеаудиторной самостоятельной работы</w:t>
      </w:r>
      <w:bookmarkEnd w:id="10"/>
    </w:p>
    <w:p w14:paraId="2DC51ACC" w14:textId="7E7A8576" w:rsidR="00411845" w:rsidRPr="005532E3" w:rsidRDefault="00C52F7B" w:rsidP="00B300AF">
      <w:pPr>
        <w:ind w:firstLine="709"/>
        <w:jc w:val="right"/>
        <w:rPr>
          <w:sz w:val="28"/>
          <w:szCs w:val="28"/>
        </w:rPr>
      </w:pPr>
      <w:r w:rsidRPr="005532E3">
        <w:rPr>
          <w:sz w:val="28"/>
          <w:szCs w:val="28"/>
        </w:rPr>
        <w:t xml:space="preserve">Таблица </w:t>
      </w:r>
      <w:r w:rsidR="00F03E1C">
        <w:rPr>
          <w:sz w:val="28"/>
          <w:szCs w:val="28"/>
        </w:rPr>
        <w:t>4</w:t>
      </w:r>
    </w:p>
    <w:tbl>
      <w:tblPr>
        <w:tblW w:w="521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3"/>
        <w:gridCol w:w="4926"/>
        <w:gridCol w:w="2686"/>
      </w:tblGrid>
      <w:tr w:rsidR="007E3FEC" w:rsidRPr="005532E3" w14:paraId="6142EFB9" w14:textId="77777777" w:rsidTr="005E2DB8">
        <w:trPr>
          <w:trHeight w:val="910"/>
        </w:trPr>
        <w:tc>
          <w:tcPr>
            <w:tcW w:w="1418" w:type="pct"/>
            <w:shd w:val="clear" w:color="auto" w:fill="auto"/>
          </w:tcPr>
          <w:p w14:paraId="7DA1BCD4" w14:textId="77777777" w:rsidR="007E3FEC" w:rsidRPr="005532E3" w:rsidRDefault="007E3FEC" w:rsidP="00AA236F">
            <w:pPr>
              <w:jc w:val="both"/>
            </w:pPr>
            <w:r w:rsidRPr="005532E3">
              <w:rPr>
                <w:b/>
              </w:rPr>
              <w:t xml:space="preserve">Наименование </w:t>
            </w:r>
            <w:r w:rsidR="00596CE9">
              <w:rPr>
                <w:b/>
              </w:rPr>
              <w:t>тем (</w:t>
            </w:r>
            <w:r w:rsidRPr="005532E3">
              <w:rPr>
                <w:b/>
              </w:rPr>
              <w:t>разделов</w:t>
            </w:r>
            <w:r w:rsidR="00596CE9">
              <w:rPr>
                <w:b/>
              </w:rPr>
              <w:t>)</w:t>
            </w:r>
            <w:r w:rsidRPr="005532E3">
              <w:rPr>
                <w:b/>
              </w:rPr>
              <w:t xml:space="preserve"> дисциплин</w:t>
            </w:r>
            <w:r w:rsidR="00596CE9">
              <w:rPr>
                <w:b/>
              </w:rPr>
              <w:t>ы</w:t>
            </w:r>
          </w:p>
        </w:tc>
        <w:tc>
          <w:tcPr>
            <w:tcW w:w="2318" w:type="pct"/>
            <w:shd w:val="clear" w:color="auto" w:fill="auto"/>
          </w:tcPr>
          <w:p w14:paraId="40D5FE1D" w14:textId="77777777" w:rsidR="007E3FEC" w:rsidRPr="005532E3" w:rsidRDefault="00596CE9" w:rsidP="00AA236F">
            <w:pPr>
              <w:jc w:val="both"/>
              <w:rPr>
                <w:b/>
              </w:rPr>
            </w:pPr>
            <w:r>
              <w:rPr>
                <w:b/>
              </w:rPr>
              <w:t>Перечень вопросов</w:t>
            </w:r>
            <w:r w:rsidR="007E3FEC" w:rsidRPr="005532E3">
              <w:rPr>
                <w:b/>
              </w:rPr>
              <w:t>, отводимых на самостоятельное освоение</w:t>
            </w:r>
          </w:p>
        </w:tc>
        <w:tc>
          <w:tcPr>
            <w:tcW w:w="1264" w:type="pct"/>
          </w:tcPr>
          <w:p w14:paraId="6C8263FE" w14:textId="77777777" w:rsidR="007E3FEC" w:rsidRPr="005532E3" w:rsidRDefault="007E3FEC" w:rsidP="00AA236F">
            <w:pPr>
              <w:jc w:val="both"/>
              <w:rPr>
                <w:b/>
              </w:rPr>
            </w:pPr>
            <w:r w:rsidRPr="005532E3">
              <w:rPr>
                <w:b/>
              </w:rPr>
              <w:t>Формы внеаудиторной самостоятельной работы</w:t>
            </w:r>
          </w:p>
        </w:tc>
      </w:tr>
      <w:tr w:rsidR="007E0218" w:rsidRPr="005532E3" w14:paraId="6DBD6FBB" w14:textId="77777777" w:rsidTr="005E2DB8">
        <w:tc>
          <w:tcPr>
            <w:tcW w:w="1418" w:type="pct"/>
            <w:shd w:val="clear" w:color="auto" w:fill="auto"/>
          </w:tcPr>
          <w:p w14:paraId="5FF36E23" w14:textId="3743DE37" w:rsidR="007E0218" w:rsidRPr="005532E3" w:rsidRDefault="007E0218" w:rsidP="00AA236F">
            <w:r w:rsidRPr="0075329E">
              <w:rPr>
                <w:color w:val="000000" w:themeColor="text1"/>
              </w:rPr>
              <w:t>Теоретико- методологические основы развития системы здравоохранения</w:t>
            </w:r>
          </w:p>
        </w:tc>
        <w:tc>
          <w:tcPr>
            <w:tcW w:w="2318" w:type="pct"/>
            <w:shd w:val="clear" w:color="auto" w:fill="auto"/>
          </w:tcPr>
          <w:p w14:paraId="227E2E02" w14:textId="77777777" w:rsidR="007E0218" w:rsidRPr="004B3C06" w:rsidRDefault="007E0218" w:rsidP="004B3C06">
            <w:pPr>
              <w:jc w:val="both"/>
            </w:pPr>
            <w:r w:rsidRPr="004B3C06">
              <w:t>1. Современные концепции менеджмента и особенности управления организациями здравоохранения различных форм собственности.</w:t>
            </w:r>
          </w:p>
          <w:p w14:paraId="5692F66F" w14:textId="77777777" w:rsidR="007E0218" w:rsidRPr="004B3C06" w:rsidRDefault="007E0218" w:rsidP="004B3C06">
            <w:pPr>
              <w:jc w:val="both"/>
            </w:pPr>
            <w:r w:rsidRPr="004B3C06">
              <w:t>2. Организация и управление предпринимательской деятельностью медицинской организации.</w:t>
            </w:r>
          </w:p>
          <w:p w14:paraId="151E41B1" w14:textId="77777777" w:rsidR="007E0218" w:rsidRPr="004B3C06" w:rsidRDefault="007E0218" w:rsidP="004B3C06">
            <w:pPr>
              <w:jc w:val="both"/>
            </w:pPr>
            <w:r w:rsidRPr="004B3C06">
              <w:t>3. Организация и управление производственной деятельностью медицинской организации.</w:t>
            </w:r>
          </w:p>
          <w:p w14:paraId="18D51E11" w14:textId="3BCBF825" w:rsidR="007E0218" w:rsidRPr="005532E3" w:rsidRDefault="007E0218" w:rsidP="004B3C06">
            <w:pPr>
              <w:jc w:val="both"/>
              <w:rPr>
                <w:b/>
              </w:rPr>
            </w:pPr>
            <w:r w:rsidRPr="004B3C06">
              <w:t>4. Организация и управление финансовой и научно- исследовательской деятельностью медицинской организации.</w:t>
            </w:r>
          </w:p>
        </w:tc>
        <w:tc>
          <w:tcPr>
            <w:tcW w:w="1264" w:type="pct"/>
          </w:tcPr>
          <w:p w14:paraId="42EF347D" w14:textId="3BEED5C4" w:rsidR="007E0218" w:rsidRPr="005532E3" w:rsidRDefault="007E0218" w:rsidP="00AA236F">
            <w:pPr>
              <w:rPr>
                <w:b/>
              </w:rPr>
            </w:pPr>
            <w:r w:rsidRPr="00FB714E">
              <w:rPr>
                <w:rFonts w:eastAsia="SimSun"/>
                <w:lang w:eastAsia="ar-SA"/>
              </w:rPr>
              <w:t>Работа с учебной литературой, с нормативно-правовыми актами, Интернет-ресурсами. Подготовка к групповому обсуждению.</w:t>
            </w:r>
          </w:p>
        </w:tc>
      </w:tr>
      <w:tr w:rsidR="007E0218" w:rsidRPr="005532E3" w14:paraId="60489DF9" w14:textId="77777777" w:rsidTr="005E2DB8">
        <w:tc>
          <w:tcPr>
            <w:tcW w:w="1418" w:type="pct"/>
            <w:shd w:val="clear" w:color="auto" w:fill="auto"/>
          </w:tcPr>
          <w:p w14:paraId="17744E59" w14:textId="323B8C4F" w:rsidR="007E0218" w:rsidRPr="005532E3" w:rsidRDefault="007E0218" w:rsidP="00AA236F">
            <w:r w:rsidRPr="0075329E">
              <w:rPr>
                <w:bCs/>
                <w:color w:val="000000" w:themeColor="text1"/>
              </w:rPr>
              <w:t xml:space="preserve">Экономическое и правовое содержание финансово- хозяйственной </w:t>
            </w:r>
            <w:r w:rsidRPr="0075329E">
              <w:rPr>
                <w:bCs/>
                <w:color w:val="000000" w:themeColor="text1"/>
              </w:rPr>
              <w:lastRenderedPageBreak/>
              <w:t>деятельности медицинских учреждений</w:t>
            </w:r>
          </w:p>
        </w:tc>
        <w:tc>
          <w:tcPr>
            <w:tcW w:w="2318" w:type="pct"/>
            <w:shd w:val="clear" w:color="auto" w:fill="auto"/>
          </w:tcPr>
          <w:p w14:paraId="5856ACE5" w14:textId="77777777" w:rsidR="007E0218" w:rsidRPr="00E1334D" w:rsidRDefault="007E0218" w:rsidP="00E1334D">
            <w:pPr>
              <w:jc w:val="both"/>
            </w:pPr>
            <w:r w:rsidRPr="00E1334D">
              <w:lastRenderedPageBreak/>
              <w:t>1. Экономическое содержание финансово – хозяйственной деятельности учреждений различных форм собственности.</w:t>
            </w:r>
          </w:p>
          <w:p w14:paraId="2A997D61" w14:textId="77777777" w:rsidR="007E0218" w:rsidRPr="00E1334D" w:rsidRDefault="007E0218" w:rsidP="00E1334D">
            <w:pPr>
              <w:jc w:val="both"/>
            </w:pPr>
            <w:r w:rsidRPr="00E1334D">
              <w:lastRenderedPageBreak/>
              <w:t>2. Привлечение возможных альтернативных источников финансирования в сферу здравоохранения.</w:t>
            </w:r>
          </w:p>
          <w:p w14:paraId="63EE7815" w14:textId="4FDF367E" w:rsidR="007E0218" w:rsidRPr="00E1334D" w:rsidRDefault="007E0218" w:rsidP="00E1334D">
            <w:pPr>
              <w:jc w:val="both"/>
              <w:rPr>
                <w:b/>
              </w:rPr>
            </w:pPr>
            <w:r w:rsidRPr="00E1334D">
              <w:t xml:space="preserve">3. </w:t>
            </w:r>
            <w:r>
              <w:t>У</w:t>
            </w:r>
            <w:r w:rsidRPr="00E1334D">
              <w:t>правление бизнес-проектированием медицинской организации.</w:t>
            </w:r>
          </w:p>
        </w:tc>
        <w:tc>
          <w:tcPr>
            <w:tcW w:w="1264" w:type="pct"/>
          </w:tcPr>
          <w:p w14:paraId="4E81AFF8" w14:textId="548B868F" w:rsidR="007E0218" w:rsidRPr="005532E3" w:rsidRDefault="007E0218" w:rsidP="00AA236F">
            <w:pPr>
              <w:rPr>
                <w:b/>
              </w:rPr>
            </w:pPr>
            <w:r w:rsidRPr="00FB714E">
              <w:rPr>
                <w:rFonts w:eastAsia="SimSun"/>
                <w:lang w:eastAsia="ar-SA"/>
              </w:rPr>
              <w:lastRenderedPageBreak/>
              <w:t xml:space="preserve">Работа с учебной литературой, с нормативно-правовыми </w:t>
            </w:r>
            <w:r w:rsidRPr="00FB714E">
              <w:rPr>
                <w:rFonts w:eastAsia="SimSun"/>
                <w:lang w:eastAsia="ar-SA"/>
              </w:rPr>
              <w:lastRenderedPageBreak/>
              <w:t>актами, Интернет-ресурсами. Подготовка к групповому обсуждению.</w:t>
            </w:r>
          </w:p>
        </w:tc>
      </w:tr>
      <w:tr w:rsidR="007E0218" w:rsidRPr="005532E3" w14:paraId="1FD805CF" w14:textId="77777777" w:rsidTr="005E2DB8">
        <w:tc>
          <w:tcPr>
            <w:tcW w:w="1418" w:type="pct"/>
            <w:shd w:val="clear" w:color="auto" w:fill="auto"/>
          </w:tcPr>
          <w:p w14:paraId="659D51CD" w14:textId="789598F5" w:rsidR="007E0218" w:rsidRPr="005532E3" w:rsidRDefault="007E0218" w:rsidP="00AA236F">
            <w:r w:rsidRPr="0075329E">
              <w:rPr>
                <w:color w:val="000000" w:themeColor="text1"/>
              </w:rPr>
              <w:lastRenderedPageBreak/>
              <w:t>Особенности государственного управления  сферой здравоохранения в осуществлении новой Повестки дня человечества и реализации цели устойчивого развития  3 «Хорошее здоровье и благополучие»</w:t>
            </w:r>
          </w:p>
        </w:tc>
        <w:tc>
          <w:tcPr>
            <w:tcW w:w="2318" w:type="pct"/>
            <w:shd w:val="clear" w:color="auto" w:fill="auto"/>
          </w:tcPr>
          <w:p w14:paraId="535D13D8" w14:textId="09836941" w:rsidR="007E0218" w:rsidRDefault="007E0218" w:rsidP="0034066A">
            <w:pPr>
              <w:jc w:val="both"/>
              <w:rPr>
                <w:rFonts w:eastAsia="Times New Roman"/>
              </w:rPr>
            </w:pPr>
            <w:r>
              <w:rPr>
                <w:rFonts w:eastAsia="Times New Roman"/>
              </w:rPr>
              <w:t xml:space="preserve">1. Здоровье как социально значимый феномен. Система здравоохранения как область оказания социальной помощи. </w:t>
            </w:r>
          </w:p>
          <w:p w14:paraId="09F39FBC" w14:textId="77777777" w:rsidR="007E0218" w:rsidRDefault="007E0218" w:rsidP="0034066A">
            <w:pPr>
              <w:jc w:val="both"/>
              <w:rPr>
                <w:rFonts w:eastAsia="Times New Roman"/>
              </w:rPr>
            </w:pPr>
            <w:r>
              <w:rPr>
                <w:rFonts w:eastAsia="Times New Roman"/>
              </w:rPr>
              <w:t xml:space="preserve">2. Понятие медицинского права и цель правового регулирования здравоохранения. Задачи медицинского права. </w:t>
            </w:r>
          </w:p>
          <w:p w14:paraId="54EE0EB8" w14:textId="6243AF0F" w:rsidR="007E0218" w:rsidRPr="007E0218" w:rsidRDefault="007E0218" w:rsidP="0034066A">
            <w:pPr>
              <w:jc w:val="both"/>
              <w:rPr>
                <w:rFonts w:eastAsia="Times New Roman"/>
                <w:color w:val="000000" w:themeColor="text1"/>
              </w:rPr>
            </w:pPr>
            <w:r>
              <w:rPr>
                <w:rFonts w:eastAsia="Times New Roman"/>
              </w:rPr>
              <w:t>3. Предмет медицинского права. Основные функции медицинского права: регулятивная и охранительная. 4. Принципы медицинского права: соблюдение прав человека в области охраны здоровья; обеспечение государственных гарантий в области охраны здоровья; приоритет профилактических мер в области охраны здоровья; доступность медико-социальной помощи; социальная защищенность граждан в случае утраты здоровья; ответственность органов го</w:t>
            </w:r>
            <w:r w:rsidRPr="007E0218">
              <w:rPr>
                <w:rFonts w:eastAsia="Times New Roman"/>
                <w:color w:val="000000" w:themeColor="text1"/>
              </w:rPr>
              <w:t>сударственной власти, предприятий и должностных лиц за обеспечение прав граждан в области охраны здоровья</w:t>
            </w:r>
          </w:p>
          <w:p w14:paraId="2689B553" w14:textId="77777777" w:rsidR="007E0218" w:rsidRPr="007E0218" w:rsidRDefault="007E0218" w:rsidP="0034066A">
            <w:pPr>
              <w:jc w:val="both"/>
              <w:rPr>
                <w:rFonts w:eastAsia="Times New Roman"/>
                <w:color w:val="000000" w:themeColor="text1"/>
              </w:rPr>
            </w:pPr>
            <w:r w:rsidRPr="007E0218">
              <w:rPr>
                <w:rFonts w:eastAsia="Times New Roman"/>
                <w:color w:val="000000" w:themeColor="text1"/>
              </w:rPr>
              <w:t>5. Народная медицина (ст. 50). Понятие лечащего врача (ст. 70).</w:t>
            </w:r>
          </w:p>
          <w:p w14:paraId="26BF7AB9" w14:textId="19B536AD" w:rsidR="007E0218" w:rsidRPr="007E0218" w:rsidRDefault="007E0218" w:rsidP="0034066A">
            <w:pPr>
              <w:jc w:val="both"/>
              <w:rPr>
                <w:rFonts w:eastAsia="Times New Roman"/>
                <w:color w:val="000000" w:themeColor="text1"/>
              </w:rPr>
            </w:pPr>
            <w:r w:rsidRPr="007E0218">
              <w:rPr>
                <w:rFonts w:eastAsia="Times New Roman"/>
                <w:color w:val="000000" w:themeColor="text1"/>
              </w:rPr>
              <w:t>6. Особенности г</w:t>
            </w:r>
            <w:r w:rsidRPr="007E0218">
              <w:rPr>
                <w:color w:val="000000" w:themeColor="text1"/>
                <w:shd w:val="clear" w:color="auto" w:fill="FFFFFF"/>
              </w:rPr>
              <w:t>осударственного регулирования традиционной (комплементарной) и народной медицины в Российской Федерации. Анализ опыта и дальнейшие перспективы</w:t>
            </w:r>
          </w:p>
          <w:p w14:paraId="77C26909" w14:textId="765A2412" w:rsidR="007E0218" w:rsidRPr="007E0218" w:rsidRDefault="007E0218" w:rsidP="0034066A">
            <w:pPr>
              <w:jc w:val="both"/>
              <w:rPr>
                <w:rFonts w:eastAsia="Times New Roman"/>
                <w:color w:val="000000" w:themeColor="text1"/>
              </w:rPr>
            </w:pPr>
            <w:r w:rsidRPr="007E0218">
              <w:rPr>
                <w:rFonts w:eastAsia="Times New Roman"/>
                <w:color w:val="000000" w:themeColor="text1"/>
              </w:rPr>
              <w:t xml:space="preserve">7. Права (ст. 72) и обязанности (ст. 73) медицинских и фармацевтических работников. </w:t>
            </w:r>
          </w:p>
          <w:p w14:paraId="7C100DD5" w14:textId="18E86141" w:rsidR="007E0218" w:rsidRPr="007E0218" w:rsidRDefault="007E0218" w:rsidP="0034066A">
            <w:pPr>
              <w:jc w:val="both"/>
              <w:rPr>
                <w:rFonts w:eastAsia="Times New Roman"/>
                <w:color w:val="000000" w:themeColor="text1"/>
              </w:rPr>
            </w:pPr>
            <w:r w:rsidRPr="007E0218">
              <w:rPr>
                <w:rFonts w:eastAsia="Times New Roman"/>
                <w:color w:val="000000" w:themeColor="text1"/>
              </w:rPr>
              <w:t xml:space="preserve">8. Права (ст. 78) и обязанности (ст. 79) медицинских организаций. </w:t>
            </w:r>
          </w:p>
          <w:p w14:paraId="31D823C4" w14:textId="45FCE3C9" w:rsidR="007E0218" w:rsidRPr="007E0218" w:rsidRDefault="007E0218" w:rsidP="0034066A">
            <w:pPr>
              <w:jc w:val="both"/>
              <w:rPr>
                <w:rFonts w:eastAsia="Times New Roman"/>
                <w:color w:val="000000" w:themeColor="text1"/>
              </w:rPr>
            </w:pPr>
            <w:r w:rsidRPr="007E0218">
              <w:rPr>
                <w:rFonts w:eastAsia="Times New Roman"/>
                <w:color w:val="000000" w:themeColor="text1"/>
              </w:rPr>
              <w:t xml:space="preserve">9. Понятие пациента в контексте российского законодательства. </w:t>
            </w:r>
          </w:p>
          <w:p w14:paraId="6AE985DC" w14:textId="5BF07CEC" w:rsidR="007E0218" w:rsidRPr="007E0218" w:rsidRDefault="007E0218" w:rsidP="0034066A">
            <w:pPr>
              <w:jc w:val="both"/>
              <w:rPr>
                <w:rFonts w:eastAsia="Times New Roman"/>
                <w:color w:val="000000" w:themeColor="text1"/>
              </w:rPr>
            </w:pPr>
            <w:r w:rsidRPr="007E0218">
              <w:rPr>
                <w:rFonts w:eastAsia="Times New Roman"/>
                <w:color w:val="000000" w:themeColor="text1"/>
              </w:rPr>
              <w:t xml:space="preserve">10. Приоритет интересов пациента при оказании медицинской помощи. </w:t>
            </w:r>
          </w:p>
          <w:p w14:paraId="4A55A9BA" w14:textId="6807F834" w:rsidR="007E0218" w:rsidRPr="007E0218" w:rsidRDefault="007E0218" w:rsidP="0034066A">
            <w:pPr>
              <w:jc w:val="both"/>
              <w:rPr>
                <w:rFonts w:eastAsia="Times New Roman"/>
                <w:color w:val="000000" w:themeColor="text1"/>
              </w:rPr>
            </w:pPr>
            <w:r w:rsidRPr="007E0218">
              <w:rPr>
                <w:rFonts w:eastAsia="Times New Roman"/>
                <w:color w:val="000000" w:themeColor="text1"/>
              </w:rPr>
              <w:t>11. Правовое регулирование прав пациентов на международном уровне: Лиссабонская декларация Всемирной медицинской ассоциации «О правах пациентов», Декларация о развитии прав пациентов в Европе и пр. Права и обязанности граждан в сфере охраны здоровья в РФ (глава 4).</w:t>
            </w:r>
          </w:p>
          <w:p w14:paraId="6CA4A45E" w14:textId="6B59EE2F" w:rsidR="007E0218" w:rsidRPr="007E0218" w:rsidRDefault="007E0218" w:rsidP="0034066A">
            <w:pPr>
              <w:jc w:val="both"/>
              <w:rPr>
                <w:rFonts w:eastAsia="Times New Roman"/>
                <w:color w:val="000000" w:themeColor="text1"/>
              </w:rPr>
            </w:pPr>
            <w:r w:rsidRPr="007E0218">
              <w:rPr>
                <w:rFonts w:eastAsia="Times New Roman"/>
                <w:color w:val="000000" w:themeColor="text1"/>
              </w:rPr>
              <w:t>11. Организационно-правовые формы присущие организациям здравоохранения.</w:t>
            </w:r>
          </w:p>
          <w:p w14:paraId="497B5506" w14:textId="7A90944C" w:rsidR="007E0218" w:rsidRPr="007E0218" w:rsidRDefault="007E0218" w:rsidP="0034066A">
            <w:pPr>
              <w:jc w:val="both"/>
              <w:rPr>
                <w:rFonts w:eastAsia="Times New Roman"/>
                <w:color w:val="000000" w:themeColor="text1"/>
              </w:rPr>
            </w:pPr>
            <w:r w:rsidRPr="007E0218">
              <w:rPr>
                <w:rFonts w:eastAsia="Times New Roman"/>
                <w:color w:val="000000" w:themeColor="text1"/>
              </w:rPr>
              <w:t xml:space="preserve">12. Подготовки организационных и распорядительных документов, необходимых </w:t>
            </w:r>
            <w:r w:rsidRPr="007E0218">
              <w:rPr>
                <w:rFonts w:eastAsia="Times New Roman"/>
                <w:color w:val="000000" w:themeColor="text1"/>
              </w:rPr>
              <w:lastRenderedPageBreak/>
              <w:t xml:space="preserve">для создания новых предпринимательских структур в сфере здравоохранения. </w:t>
            </w:r>
          </w:p>
          <w:p w14:paraId="219098F7" w14:textId="77777777" w:rsidR="007E0218" w:rsidRPr="007E0218" w:rsidRDefault="007E0218" w:rsidP="0008692E">
            <w:pPr>
              <w:jc w:val="both"/>
              <w:rPr>
                <w:rFonts w:eastAsia="Times New Roman"/>
                <w:color w:val="000000" w:themeColor="text1"/>
              </w:rPr>
            </w:pPr>
            <w:r w:rsidRPr="007E0218">
              <w:rPr>
                <w:rFonts w:eastAsia="Times New Roman"/>
                <w:color w:val="000000" w:themeColor="text1"/>
              </w:rPr>
              <w:t xml:space="preserve">13. Пути повышения эффективности государственного влияния на развитие предпринимательства в сфере здравоохранения. </w:t>
            </w:r>
          </w:p>
          <w:p w14:paraId="5F581736" w14:textId="6336871F" w:rsidR="007E0218" w:rsidRPr="00146319" w:rsidRDefault="007E0218" w:rsidP="0008692E">
            <w:pPr>
              <w:jc w:val="both"/>
              <w:rPr>
                <w:rFonts w:eastAsia="Times New Roman"/>
              </w:rPr>
            </w:pPr>
            <w:r w:rsidRPr="007E0218">
              <w:rPr>
                <w:rFonts w:eastAsia="Times New Roman"/>
                <w:color w:val="000000" w:themeColor="text1"/>
              </w:rPr>
              <w:t xml:space="preserve">14. Нормы права государственного регулирования предпринимательства в сфере здравоохранения. </w:t>
            </w:r>
          </w:p>
        </w:tc>
        <w:tc>
          <w:tcPr>
            <w:tcW w:w="1264" w:type="pct"/>
          </w:tcPr>
          <w:p w14:paraId="517F687B" w14:textId="07B60B4C" w:rsidR="007E0218" w:rsidRPr="005532E3" w:rsidRDefault="007E0218" w:rsidP="00AA236F">
            <w:pPr>
              <w:rPr>
                <w:b/>
              </w:rPr>
            </w:pPr>
            <w:r w:rsidRPr="00FB714E">
              <w:rPr>
                <w:rFonts w:eastAsia="SimSun"/>
                <w:lang w:eastAsia="ar-SA"/>
              </w:rPr>
              <w:lastRenderedPageBreak/>
              <w:t>Работа с учебной литературой, с нормативно-правовыми актами, Интернет-ресурсами. Подготовка к групповому обсуждению.</w:t>
            </w:r>
          </w:p>
        </w:tc>
      </w:tr>
      <w:tr w:rsidR="007E0218" w:rsidRPr="005532E3" w14:paraId="7A1824F6" w14:textId="77777777" w:rsidTr="005E2DB8">
        <w:tc>
          <w:tcPr>
            <w:tcW w:w="1418" w:type="pct"/>
            <w:shd w:val="clear" w:color="auto" w:fill="auto"/>
          </w:tcPr>
          <w:p w14:paraId="19CDEC4F" w14:textId="61D2AED4" w:rsidR="007E0218" w:rsidRPr="005532E3" w:rsidRDefault="007E0218" w:rsidP="00AA236F">
            <w:r>
              <w:t>Показатели оценки эффективности системы здравоохранения</w:t>
            </w:r>
          </w:p>
        </w:tc>
        <w:tc>
          <w:tcPr>
            <w:tcW w:w="2318" w:type="pct"/>
            <w:shd w:val="clear" w:color="auto" w:fill="auto"/>
          </w:tcPr>
          <w:p w14:paraId="33AE14ED" w14:textId="2146A936" w:rsidR="007E0218" w:rsidRPr="004B3C06" w:rsidRDefault="007E0218" w:rsidP="00EC577B">
            <w:pPr>
              <w:jc w:val="both"/>
            </w:pPr>
            <w:r>
              <w:t xml:space="preserve">1. </w:t>
            </w:r>
            <w:r w:rsidRPr="004B3C06">
              <w:t xml:space="preserve">Категория эффективности в системе здравоохранения. </w:t>
            </w:r>
          </w:p>
          <w:p w14:paraId="2AAF6C24" w14:textId="6B308CAE" w:rsidR="007E0218" w:rsidRPr="004B3C06" w:rsidRDefault="007E0218" w:rsidP="00EC577B">
            <w:pPr>
              <w:jc w:val="both"/>
              <w:rPr>
                <w:color w:val="000000" w:themeColor="text1"/>
              </w:rPr>
            </w:pPr>
            <w:r>
              <w:rPr>
                <w:color w:val="000000" w:themeColor="text1"/>
              </w:rPr>
              <w:t xml:space="preserve">2. </w:t>
            </w:r>
            <w:r w:rsidRPr="004B3C06">
              <w:rPr>
                <w:color w:val="000000" w:themeColor="text1"/>
              </w:rPr>
              <w:t xml:space="preserve">Показатели качества жизни населения </w:t>
            </w:r>
          </w:p>
          <w:p w14:paraId="3F402945" w14:textId="4091E021" w:rsidR="007E0218" w:rsidRPr="004B3C06" w:rsidRDefault="007E0218" w:rsidP="00EC577B">
            <w:pPr>
              <w:jc w:val="both"/>
              <w:rPr>
                <w:color w:val="000000" w:themeColor="text1"/>
              </w:rPr>
            </w:pPr>
            <w:r>
              <w:rPr>
                <w:color w:val="000000" w:themeColor="text1"/>
              </w:rPr>
              <w:t xml:space="preserve">3. </w:t>
            </w:r>
            <w:r w:rsidRPr="004B3C06">
              <w:rPr>
                <w:color w:val="000000" w:themeColor="text1"/>
              </w:rPr>
              <w:t xml:space="preserve">Показатели социальной активности. </w:t>
            </w:r>
          </w:p>
          <w:p w14:paraId="35E63933" w14:textId="77777777" w:rsidR="007E0218" w:rsidRDefault="007E0218" w:rsidP="00B300AF">
            <w:pPr>
              <w:jc w:val="both"/>
              <w:rPr>
                <w:color w:val="000000" w:themeColor="text1"/>
              </w:rPr>
            </w:pPr>
            <w:r>
              <w:rPr>
                <w:color w:val="000000" w:themeColor="text1"/>
              </w:rPr>
              <w:t xml:space="preserve">4. </w:t>
            </w:r>
            <w:r w:rsidRPr="004B3C06">
              <w:rPr>
                <w:color w:val="000000" w:themeColor="text1"/>
              </w:rPr>
              <w:t xml:space="preserve">Демографические показатели. </w:t>
            </w:r>
          </w:p>
          <w:p w14:paraId="6DA36C5E" w14:textId="77777777" w:rsidR="007E0218" w:rsidRDefault="007E0218" w:rsidP="00B300AF">
            <w:pPr>
              <w:jc w:val="both"/>
              <w:rPr>
                <w:color w:val="000000" w:themeColor="text1"/>
                <w:sz w:val="28"/>
                <w:szCs w:val="28"/>
              </w:rPr>
            </w:pPr>
            <w:r>
              <w:rPr>
                <w:color w:val="000000" w:themeColor="text1"/>
              </w:rPr>
              <w:t xml:space="preserve">5. </w:t>
            </w:r>
            <w:r w:rsidRPr="004B3C06">
              <w:rPr>
                <w:color w:val="000000" w:themeColor="text1"/>
              </w:rPr>
              <w:t xml:space="preserve">Здравоохранение в повышении качества человеческого капитала. </w:t>
            </w:r>
            <w:r>
              <w:rPr>
                <w:color w:val="000000" w:themeColor="text1"/>
              </w:rPr>
              <w:t>6.</w:t>
            </w:r>
            <w:r w:rsidRPr="004B3C06">
              <w:rPr>
                <w:color w:val="000000" w:themeColor="text1"/>
              </w:rPr>
              <w:t>Международный опыт формирования системы здравоохранения и управления системой здравоохранения.</w:t>
            </w:r>
            <w:r w:rsidRPr="00B300AF">
              <w:rPr>
                <w:color w:val="000000" w:themeColor="text1"/>
                <w:sz w:val="28"/>
                <w:szCs w:val="28"/>
              </w:rPr>
              <w:t xml:space="preserve">  </w:t>
            </w:r>
          </w:p>
          <w:p w14:paraId="03E6803B" w14:textId="77777777" w:rsidR="007E0218" w:rsidRPr="007E0218" w:rsidRDefault="007E0218" w:rsidP="00B300AF">
            <w:pPr>
              <w:jc w:val="both"/>
              <w:rPr>
                <w:color w:val="000000" w:themeColor="text1"/>
              </w:rPr>
            </w:pPr>
            <w:r>
              <w:rPr>
                <w:color w:val="000000" w:themeColor="text1"/>
                <w:sz w:val="28"/>
                <w:szCs w:val="28"/>
              </w:rPr>
              <w:t xml:space="preserve">7. </w:t>
            </w:r>
            <w:r w:rsidRPr="007E0218">
              <w:rPr>
                <w:color w:val="000000" w:themeColor="text1"/>
              </w:rPr>
              <w:t>Оценка ВОЗ и российской практики управления эффективности системы здравоохранения.</w:t>
            </w:r>
          </w:p>
          <w:p w14:paraId="7EBC59F6" w14:textId="77777777" w:rsidR="007E0218" w:rsidRPr="007E0218" w:rsidRDefault="007E0218" w:rsidP="00B300AF">
            <w:pPr>
              <w:jc w:val="both"/>
              <w:rPr>
                <w:color w:val="000000" w:themeColor="text1"/>
              </w:rPr>
            </w:pPr>
            <w:r w:rsidRPr="007E0218">
              <w:rPr>
                <w:color w:val="000000" w:themeColor="text1"/>
              </w:rPr>
              <w:t>8.Отличие понятий «эффективность» и «результативность» системы здравоохранения.</w:t>
            </w:r>
          </w:p>
          <w:p w14:paraId="3FE8CB86" w14:textId="77777777" w:rsidR="007E0218" w:rsidRPr="007E0218" w:rsidRDefault="007E0218" w:rsidP="00B300AF">
            <w:pPr>
              <w:jc w:val="both"/>
              <w:rPr>
                <w:color w:val="000000" w:themeColor="text1"/>
              </w:rPr>
            </w:pPr>
            <w:r w:rsidRPr="007E0218">
              <w:rPr>
                <w:color w:val="000000" w:themeColor="text1"/>
              </w:rPr>
              <w:t>9. Понятие «социальной эффективности» системы здравоохранения</w:t>
            </w:r>
          </w:p>
          <w:p w14:paraId="0BEF5829" w14:textId="6D0C0E1D" w:rsidR="007E0218" w:rsidRPr="00B300AF" w:rsidRDefault="007E0218" w:rsidP="00B300AF">
            <w:pPr>
              <w:jc w:val="both"/>
              <w:rPr>
                <w:color w:val="000000" w:themeColor="text1"/>
                <w:sz w:val="28"/>
                <w:szCs w:val="28"/>
              </w:rPr>
            </w:pPr>
            <w:r w:rsidRPr="007E0218">
              <w:rPr>
                <w:color w:val="000000" w:themeColor="text1"/>
              </w:rPr>
              <w:t>10</w:t>
            </w:r>
            <w:r>
              <w:rPr>
                <w:color w:val="000000" w:themeColor="text1"/>
              </w:rPr>
              <w:t>.</w:t>
            </w:r>
            <w:r w:rsidRPr="007E0218">
              <w:rPr>
                <w:color w:val="000000" w:themeColor="text1"/>
              </w:rPr>
              <w:t xml:space="preserve"> </w:t>
            </w:r>
            <w:r w:rsidRPr="007E0218">
              <w:rPr>
                <w:color w:val="000000" w:themeColor="text1"/>
              </w:rPr>
              <w:tab/>
            </w:r>
            <w:proofErr w:type="spellStart"/>
            <w:r w:rsidRPr="007E0218">
              <w:rPr>
                <w:color w:val="000000" w:themeColor="text1"/>
              </w:rPr>
              <w:t>Цифровизация</w:t>
            </w:r>
            <w:proofErr w:type="spellEnd"/>
            <w:r w:rsidRPr="007E0218">
              <w:rPr>
                <w:color w:val="000000" w:themeColor="text1"/>
              </w:rPr>
              <w:t xml:space="preserve"> системы управления здравоохранением: отечественные и зарубежные практики</w:t>
            </w:r>
            <w:r>
              <w:rPr>
                <w:color w:val="000000" w:themeColor="text1"/>
              </w:rPr>
              <w:t>.</w:t>
            </w:r>
          </w:p>
        </w:tc>
        <w:tc>
          <w:tcPr>
            <w:tcW w:w="1264" w:type="pct"/>
          </w:tcPr>
          <w:p w14:paraId="7815DEFA" w14:textId="6DDC12F0" w:rsidR="007E0218" w:rsidRPr="005532E3" w:rsidRDefault="007E0218" w:rsidP="00AA236F">
            <w:pPr>
              <w:rPr>
                <w:b/>
              </w:rPr>
            </w:pPr>
            <w:r w:rsidRPr="00FB714E">
              <w:rPr>
                <w:rFonts w:eastAsia="SimSun"/>
                <w:lang w:eastAsia="ar-SA"/>
              </w:rPr>
              <w:t>Работа с учебной литературой, с нормативно-правовыми актами, Интернет-ресурсами. Подготовка к групповому обсуждению.</w:t>
            </w:r>
          </w:p>
        </w:tc>
      </w:tr>
    </w:tbl>
    <w:p w14:paraId="4B6D6340" w14:textId="77777777" w:rsidR="006E12A8" w:rsidRDefault="006E12A8" w:rsidP="00AA236F">
      <w:pPr>
        <w:ind w:firstLine="709"/>
        <w:jc w:val="both"/>
        <w:rPr>
          <w:b/>
          <w:sz w:val="28"/>
          <w:szCs w:val="28"/>
        </w:rPr>
      </w:pPr>
    </w:p>
    <w:p w14:paraId="3E855954" w14:textId="77777777" w:rsidR="008E5DB9" w:rsidRPr="00FD3F00" w:rsidRDefault="008E5DB9" w:rsidP="00FD3F00">
      <w:pPr>
        <w:pStyle w:val="2"/>
        <w:ind w:firstLine="709"/>
        <w:jc w:val="both"/>
        <w:rPr>
          <w:rFonts w:ascii="Times New Roman" w:hAnsi="Times New Roman" w:cs="Times New Roman"/>
          <w:b/>
          <w:color w:val="auto"/>
          <w:sz w:val="28"/>
          <w:szCs w:val="28"/>
        </w:rPr>
      </w:pPr>
      <w:bookmarkStart w:id="11" w:name="_Toc144279624"/>
      <w:r w:rsidRPr="00FD3F00">
        <w:rPr>
          <w:rFonts w:ascii="Times New Roman" w:hAnsi="Times New Roman" w:cs="Times New Roman"/>
          <w:b/>
          <w:color w:val="auto"/>
          <w:sz w:val="28"/>
          <w:szCs w:val="28"/>
        </w:rPr>
        <w:t xml:space="preserve">6.2. </w:t>
      </w:r>
      <w:r w:rsidR="00F36684" w:rsidRPr="00FD3F00">
        <w:rPr>
          <w:rFonts w:ascii="Times New Roman" w:hAnsi="Times New Roman" w:cs="Times New Roman"/>
          <w:b/>
          <w:color w:val="auto"/>
          <w:sz w:val="28"/>
          <w:szCs w:val="28"/>
        </w:rPr>
        <w:t xml:space="preserve">Перечень вопросов, заданий, тем для подготовки к текущему контролю </w:t>
      </w:r>
      <w:r w:rsidR="00C545E0" w:rsidRPr="00FD3F00">
        <w:rPr>
          <w:rFonts w:ascii="Times New Roman" w:hAnsi="Times New Roman" w:cs="Times New Roman"/>
          <w:b/>
          <w:color w:val="auto"/>
          <w:sz w:val="28"/>
          <w:szCs w:val="28"/>
        </w:rPr>
        <w:t>(согласно таблице 2)</w:t>
      </w:r>
      <w:bookmarkEnd w:id="11"/>
    </w:p>
    <w:p w14:paraId="1E57B184" w14:textId="77777777" w:rsidR="00EB7685" w:rsidRDefault="00EB7685" w:rsidP="00EB7685">
      <w:pPr>
        <w:tabs>
          <w:tab w:val="left" w:pos="1134"/>
        </w:tabs>
        <w:ind w:firstLine="567"/>
        <w:jc w:val="center"/>
        <w:rPr>
          <w:rFonts w:eastAsia="Calibri"/>
          <w:b/>
          <w:sz w:val="28"/>
          <w:szCs w:val="28"/>
          <w:lang w:eastAsia="zh-CN"/>
        </w:rPr>
      </w:pPr>
      <w:bookmarkStart w:id="12" w:name="_Toc144279625"/>
      <w:r w:rsidRPr="00FB714E">
        <w:rPr>
          <w:rFonts w:eastAsia="Calibri"/>
          <w:b/>
          <w:sz w:val="28"/>
          <w:szCs w:val="28"/>
          <w:lang w:eastAsia="zh-CN"/>
        </w:rPr>
        <w:t>Примерные темы контрольной работы</w:t>
      </w:r>
    </w:p>
    <w:p w14:paraId="12165B2A" w14:textId="28CEAC71" w:rsidR="00FD6C02" w:rsidRPr="007E0218" w:rsidRDefault="006051E5" w:rsidP="006051E5">
      <w:pPr>
        <w:tabs>
          <w:tab w:val="left" w:pos="1134"/>
        </w:tabs>
        <w:ind w:firstLine="567"/>
        <w:jc w:val="both"/>
        <w:rPr>
          <w:rFonts w:eastAsia="Calibri"/>
          <w:color w:val="000000" w:themeColor="text1"/>
          <w:sz w:val="28"/>
          <w:szCs w:val="28"/>
          <w:lang w:eastAsia="zh-CN"/>
        </w:rPr>
      </w:pPr>
      <w:r w:rsidRPr="006051E5">
        <w:rPr>
          <w:rFonts w:eastAsia="Calibri"/>
          <w:sz w:val="28"/>
          <w:szCs w:val="28"/>
          <w:lang w:eastAsia="zh-CN"/>
        </w:rPr>
        <w:t xml:space="preserve">1. </w:t>
      </w:r>
      <w:r w:rsidR="00FD6C02" w:rsidRPr="007E0218">
        <w:rPr>
          <w:rFonts w:eastAsia="Calibri"/>
          <w:color w:val="000000" w:themeColor="text1"/>
          <w:sz w:val="28"/>
          <w:szCs w:val="28"/>
          <w:lang w:eastAsia="zh-CN"/>
        </w:rPr>
        <w:t>Реализация стратегических целей и национальных задач РФ в   сфере здравоохранения</w:t>
      </w:r>
    </w:p>
    <w:p w14:paraId="18C318C8" w14:textId="5481C95A" w:rsidR="006051E5" w:rsidRPr="007E0218" w:rsidRDefault="006051E5" w:rsidP="006051E5">
      <w:pPr>
        <w:tabs>
          <w:tab w:val="left" w:pos="1134"/>
        </w:tabs>
        <w:ind w:firstLine="567"/>
        <w:jc w:val="both"/>
        <w:rPr>
          <w:rFonts w:eastAsia="Calibri"/>
          <w:color w:val="000000" w:themeColor="text1"/>
          <w:sz w:val="28"/>
          <w:szCs w:val="28"/>
          <w:lang w:eastAsia="zh-CN"/>
        </w:rPr>
      </w:pPr>
      <w:r w:rsidRPr="007E0218">
        <w:rPr>
          <w:rFonts w:eastAsia="Calibri"/>
          <w:color w:val="000000" w:themeColor="text1"/>
          <w:sz w:val="28"/>
          <w:szCs w:val="28"/>
          <w:lang w:eastAsia="zh-CN"/>
        </w:rPr>
        <w:t>2. Сравнительная характеристика различных систем здравоохранения в мире.</w:t>
      </w:r>
    </w:p>
    <w:p w14:paraId="03A2F18D" w14:textId="774DB99A" w:rsidR="006051E5" w:rsidRPr="007E0218" w:rsidRDefault="006051E5" w:rsidP="006051E5">
      <w:pPr>
        <w:tabs>
          <w:tab w:val="left" w:pos="1134"/>
        </w:tabs>
        <w:ind w:firstLine="567"/>
        <w:jc w:val="both"/>
        <w:rPr>
          <w:rFonts w:eastAsia="Calibri"/>
          <w:color w:val="000000" w:themeColor="text1"/>
          <w:sz w:val="28"/>
          <w:szCs w:val="28"/>
          <w:lang w:eastAsia="zh-CN"/>
        </w:rPr>
      </w:pPr>
      <w:r w:rsidRPr="007E0218">
        <w:rPr>
          <w:rFonts w:eastAsia="Calibri"/>
          <w:color w:val="000000" w:themeColor="text1"/>
          <w:sz w:val="28"/>
          <w:szCs w:val="28"/>
          <w:lang w:eastAsia="zh-CN"/>
        </w:rPr>
        <w:t>3. Финансирование и планирование медицинских услуг (выбрать одну из услуг).</w:t>
      </w:r>
    </w:p>
    <w:p w14:paraId="76D8A35D" w14:textId="77777777" w:rsidR="006051E5" w:rsidRPr="007E0218" w:rsidRDefault="006051E5" w:rsidP="006051E5">
      <w:pPr>
        <w:tabs>
          <w:tab w:val="left" w:pos="1134"/>
        </w:tabs>
        <w:ind w:firstLine="567"/>
        <w:jc w:val="both"/>
        <w:rPr>
          <w:rFonts w:eastAsia="Calibri"/>
          <w:color w:val="000000" w:themeColor="text1"/>
          <w:sz w:val="28"/>
          <w:szCs w:val="28"/>
          <w:lang w:eastAsia="zh-CN"/>
        </w:rPr>
      </w:pPr>
      <w:r w:rsidRPr="007E0218">
        <w:rPr>
          <w:rFonts w:eastAsia="Calibri"/>
          <w:color w:val="000000" w:themeColor="text1"/>
          <w:sz w:val="28"/>
          <w:szCs w:val="28"/>
          <w:lang w:eastAsia="zh-CN"/>
        </w:rPr>
        <w:t>4. Ценообразование медицинских услуг (выбрать одну из услуг).</w:t>
      </w:r>
    </w:p>
    <w:p w14:paraId="691F780F" w14:textId="4FE4F3B3" w:rsidR="006051E5" w:rsidRPr="007E0218" w:rsidRDefault="0092584E" w:rsidP="0092584E">
      <w:pPr>
        <w:tabs>
          <w:tab w:val="left" w:pos="1134"/>
        </w:tabs>
        <w:ind w:firstLine="567"/>
        <w:jc w:val="both"/>
        <w:rPr>
          <w:rFonts w:eastAsia="Calibri"/>
          <w:color w:val="000000" w:themeColor="text1"/>
          <w:sz w:val="28"/>
          <w:szCs w:val="28"/>
          <w:lang w:eastAsia="zh-CN"/>
        </w:rPr>
      </w:pPr>
      <w:r w:rsidRPr="007E0218">
        <w:rPr>
          <w:rFonts w:eastAsia="Calibri"/>
          <w:color w:val="000000" w:themeColor="text1"/>
          <w:sz w:val="28"/>
          <w:szCs w:val="28"/>
          <w:lang w:eastAsia="zh-CN"/>
        </w:rPr>
        <w:t>5. Государственная система здравоохранения</w:t>
      </w:r>
      <w:r w:rsidR="00FD6C02" w:rsidRPr="007E0218">
        <w:rPr>
          <w:rFonts w:eastAsia="Calibri"/>
          <w:color w:val="000000" w:themeColor="text1"/>
          <w:sz w:val="28"/>
          <w:szCs w:val="28"/>
          <w:lang w:eastAsia="zh-CN"/>
        </w:rPr>
        <w:t>:</w:t>
      </w:r>
      <w:r w:rsidRPr="007E0218">
        <w:rPr>
          <w:rFonts w:eastAsia="Calibri"/>
          <w:color w:val="000000" w:themeColor="text1"/>
          <w:sz w:val="28"/>
          <w:szCs w:val="28"/>
          <w:lang w:eastAsia="zh-CN"/>
        </w:rPr>
        <w:t xml:space="preserve"> основные преимущества и недостатки</w:t>
      </w:r>
      <w:r w:rsidR="00FD6C02" w:rsidRPr="007E0218">
        <w:rPr>
          <w:rFonts w:eastAsia="Calibri"/>
          <w:color w:val="000000" w:themeColor="text1"/>
          <w:sz w:val="28"/>
          <w:szCs w:val="28"/>
          <w:lang w:eastAsia="zh-CN"/>
        </w:rPr>
        <w:t xml:space="preserve"> </w:t>
      </w:r>
    </w:p>
    <w:p w14:paraId="7466BCB4" w14:textId="7F4726F4" w:rsidR="0092584E" w:rsidRPr="007E0218" w:rsidRDefault="0092584E" w:rsidP="0092584E">
      <w:pPr>
        <w:ind w:firstLine="567"/>
        <w:jc w:val="both"/>
        <w:rPr>
          <w:color w:val="000000" w:themeColor="text1"/>
          <w:sz w:val="28"/>
          <w:szCs w:val="28"/>
        </w:rPr>
      </w:pPr>
      <w:r w:rsidRPr="007E0218">
        <w:rPr>
          <w:color w:val="000000" w:themeColor="text1"/>
          <w:sz w:val="28"/>
          <w:szCs w:val="28"/>
        </w:rPr>
        <w:t>6. Страховая система здравоохранения</w:t>
      </w:r>
      <w:r w:rsidR="00FD6C02" w:rsidRPr="007E0218">
        <w:rPr>
          <w:color w:val="000000" w:themeColor="text1"/>
          <w:sz w:val="28"/>
          <w:szCs w:val="28"/>
        </w:rPr>
        <w:t>:</w:t>
      </w:r>
      <w:r w:rsidRPr="007E0218">
        <w:rPr>
          <w:color w:val="000000" w:themeColor="text1"/>
          <w:sz w:val="28"/>
          <w:szCs w:val="28"/>
        </w:rPr>
        <w:t xml:space="preserve"> основные преимущества и недостатки</w:t>
      </w:r>
      <w:r w:rsidR="00FD6C02" w:rsidRPr="007E0218">
        <w:rPr>
          <w:color w:val="000000" w:themeColor="text1"/>
          <w:sz w:val="28"/>
          <w:szCs w:val="28"/>
        </w:rPr>
        <w:t>.</w:t>
      </w:r>
      <w:r w:rsidRPr="007E0218">
        <w:rPr>
          <w:color w:val="000000" w:themeColor="text1"/>
          <w:sz w:val="28"/>
          <w:szCs w:val="28"/>
        </w:rPr>
        <w:t xml:space="preserve"> </w:t>
      </w:r>
    </w:p>
    <w:p w14:paraId="66A21D16" w14:textId="774F1D64" w:rsidR="0092584E" w:rsidRPr="007E0218" w:rsidRDefault="0092584E" w:rsidP="0092584E">
      <w:pPr>
        <w:ind w:firstLine="567"/>
        <w:jc w:val="both"/>
        <w:rPr>
          <w:color w:val="000000" w:themeColor="text1"/>
          <w:sz w:val="28"/>
          <w:szCs w:val="28"/>
        </w:rPr>
      </w:pPr>
      <w:r w:rsidRPr="007E0218">
        <w:rPr>
          <w:color w:val="000000" w:themeColor="text1"/>
          <w:sz w:val="28"/>
          <w:szCs w:val="28"/>
        </w:rPr>
        <w:t xml:space="preserve">7. Частная система </w:t>
      </w:r>
      <w:proofErr w:type="gramStart"/>
      <w:r w:rsidRPr="007E0218">
        <w:rPr>
          <w:color w:val="000000" w:themeColor="text1"/>
          <w:sz w:val="28"/>
          <w:szCs w:val="28"/>
        </w:rPr>
        <w:t>здравоохранения</w:t>
      </w:r>
      <w:r w:rsidR="00FD6C02" w:rsidRPr="007E0218">
        <w:rPr>
          <w:color w:val="000000" w:themeColor="text1"/>
          <w:sz w:val="28"/>
          <w:szCs w:val="28"/>
        </w:rPr>
        <w:t>:</w:t>
      </w:r>
      <w:r w:rsidRPr="007E0218">
        <w:rPr>
          <w:color w:val="000000" w:themeColor="text1"/>
          <w:sz w:val="28"/>
          <w:szCs w:val="28"/>
        </w:rPr>
        <w:t xml:space="preserve"> </w:t>
      </w:r>
      <w:r w:rsidR="00FD6C02" w:rsidRPr="007E0218">
        <w:rPr>
          <w:color w:val="000000" w:themeColor="text1"/>
          <w:sz w:val="28"/>
          <w:szCs w:val="28"/>
        </w:rPr>
        <w:t xml:space="preserve"> </w:t>
      </w:r>
      <w:r w:rsidRPr="007E0218">
        <w:rPr>
          <w:color w:val="000000" w:themeColor="text1"/>
          <w:sz w:val="28"/>
          <w:szCs w:val="28"/>
        </w:rPr>
        <w:t>основные</w:t>
      </w:r>
      <w:proofErr w:type="gramEnd"/>
      <w:r w:rsidRPr="007E0218">
        <w:rPr>
          <w:color w:val="000000" w:themeColor="text1"/>
          <w:sz w:val="28"/>
          <w:szCs w:val="28"/>
        </w:rPr>
        <w:t xml:space="preserve"> преимущества и недостатки</w:t>
      </w:r>
      <w:r w:rsidR="00FD6C02" w:rsidRPr="007E0218">
        <w:rPr>
          <w:color w:val="000000" w:themeColor="text1"/>
          <w:sz w:val="28"/>
          <w:szCs w:val="28"/>
        </w:rPr>
        <w:t xml:space="preserve"> </w:t>
      </w:r>
      <w:r w:rsidRPr="007E0218">
        <w:rPr>
          <w:color w:val="000000" w:themeColor="text1"/>
          <w:sz w:val="28"/>
          <w:szCs w:val="28"/>
        </w:rPr>
        <w:t xml:space="preserve"> </w:t>
      </w:r>
    </w:p>
    <w:p w14:paraId="2823003E" w14:textId="176F1699" w:rsidR="0092584E" w:rsidRPr="007E0218" w:rsidRDefault="0092584E" w:rsidP="0092584E">
      <w:pPr>
        <w:ind w:firstLine="567"/>
        <w:jc w:val="both"/>
        <w:rPr>
          <w:color w:val="000000" w:themeColor="text1"/>
          <w:sz w:val="28"/>
          <w:szCs w:val="28"/>
        </w:rPr>
      </w:pPr>
      <w:r w:rsidRPr="007E0218">
        <w:rPr>
          <w:color w:val="000000" w:themeColor="text1"/>
          <w:sz w:val="28"/>
          <w:szCs w:val="28"/>
        </w:rPr>
        <w:t xml:space="preserve">8. Какие основные источники финансирования </w:t>
      </w:r>
      <w:r w:rsidR="00FD6C02" w:rsidRPr="007E0218">
        <w:rPr>
          <w:color w:val="000000" w:themeColor="text1"/>
          <w:sz w:val="28"/>
          <w:szCs w:val="28"/>
        </w:rPr>
        <w:t>сферы здравоохранения.</w:t>
      </w:r>
      <w:r w:rsidRPr="007E0218">
        <w:rPr>
          <w:color w:val="000000" w:themeColor="text1"/>
          <w:sz w:val="28"/>
          <w:szCs w:val="28"/>
        </w:rPr>
        <w:t xml:space="preserve"> </w:t>
      </w:r>
      <w:r w:rsidR="00FD6C02" w:rsidRPr="007E0218">
        <w:rPr>
          <w:color w:val="000000" w:themeColor="text1"/>
          <w:sz w:val="28"/>
          <w:szCs w:val="28"/>
        </w:rPr>
        <w:t>О</w:t>
      </w:r>
      <w:r w:rsidRPr="007E0218">
        <w:rPr>
          <w:color w:val="000000" w:themeColor="text1"/>
          <w:sz w:val="28"/>
          <w:szCs w:val="28"/>
        </w:rPr>
        <w:t>собенности финансирования системы здравоохранения в современных условиях</w:t>
      </w:r>
      <w:r w:rsidR="00FD6C02" w:rsidRPr="007E0218">
        <w:rPr>
          <w:color w:val="000000" w:themeColor="text1"/>
          <w:sz w:val="28"/>
          <w:szCs w:val="28"/>
        </w:rPr>
        <w:t>.</w:t>
      </w:r>
    </w:p>
    <w:p w14:paraId="3A70E746" w14:textId="76A997B5" w:rsidR="0039094F" w:rsidRPr="007E0218" w:rsidRDefault="0039094F" w:rsidP="0039094F">
      <w:pPr>
        <w:ind w:firstLine="567"/>
        <w:jc w:val="both"/>
        <w:rPr>
          <w:color w:val="000000" w:themeColor="text1"/>
          <w:sz w:val="28"/>
          <w:szCs w:val="28"/>
        </w:rPr>
      </w:pPr>
      <w:r w:rsidRPr="007E0218">
        <w:rPr>
          <w:color w:val="000000" w:themeColor="text1"/>
          <w:sz w:val="28"/>
          <w:szCs w:val="28"/>
        </w:rPr>
        <w:t xml:space="preserve">9. Основные принципы функционирования учреждений здравоохранения в рыночных условиях. </w:t>
      </w:r>
    </w:p>
    <w:p w14:paraId="017AEDEC" w14:textId="150F0C1B" w:rsidR="0039094F" w:rsidRPr="007E0218" w:rsidRDefault="0039094F" w:rsidP="0039094F">
      <w:pPr>
        <w:ind w:firstLine="567"/>
        <w:jc w:val="both"/>
        <w:rPr>
          <w:color w:val="000000" w:themeColor="text1"/>
          <w:sz w:val="28"/>
          <w:szCs w:val="28"/>
        </w:rPr>
      </w:pPr>
      <w:r w:rsidRPr="007E0218">
        <w:rPr>
          <w:color w:val="000000" w:themeColor="text1"/>
          <w:sz w:val="28"/>
          <w:szCs w:val="28"/>
        </w:rPr>
        <w:lastRenderedPageBreak/>
        <w:t>10. Конкуренци</w:t>
      </w:r>
      <w:r w:rsidR="00FD6C02" w:rsidRPr="007E0218">
        <w:rPr>
          <w:color w:val="000000" w:themeColor="text1"/>
          <w:sz w:val="28"/>
          <w:szCs w:val="28"/>
        </w:rPr>
        <w:t>я</w:t>
      </w:r>
      <w:r w:rsidRPr="007E0218">
        <w:rPr>
          <w:color w:val="000000" w:themeColor="text1"/>
          <w:sz w:val="28"/>
          <w:szCs w:val="28"/>
        </w:rPr>
        <w:t xml:space="preserve"> в здравоохранении, ее достоинства и недостатки в области охраны здоровья населения. </w:t>
      </w:r>
    </w:p>
    <w:p w14:paraId="59CADF98" w14:textId="79DB5D87" w:rsidR="0039094F" w:rsidRPr="007E0218" w:rsidRDefault="0039094F" w:rsidP="0039094F">
      <w:pPr>
        <w:ind w:firstLine="567"/>
        <w:jc w:val="both"/>
        <w:rPr>
          <w:color w:val="000000" w:themeColor="text1"/>
          <w:sz w:val="28"/>
          <w:szCs w:val="28"/>
        </w:rPr>
      </w:pPr>
      <w:r w:rsidRPr="007E0218">
        <w:rPr>
          <w:color w:val="000000" w:themeColor="text1"/>
          <w:sz w:val="28"/>
          <w:szCs w:val="28"/>
        </w:rPr>
        <w:t xml:space="preserve">11. Факторы ценовой эластичности спроса и предложения на медицинские услуги. </w:t>
      </w:r>
    </w:p>
    <w:p w14:paraId="4C24CA47" w14:textId="413AD13B" w:rsidR="0039094F" w:rsidRPr="007E0218" w:rsidRDefault="00B300AF" w:rsidP="00B300AF">
      <w:pPr>
        <w:ind w:firstLine="567"/>
        <w:jc w:val="both"/>
        <w:rPr>
          <w:color w:val="000000" w:themeColor="text1"/>
          <w:sz w:val="28"/>
          <w:szCs w:val="28"/>
        </w:rPr>
      </w:pPr>
      <w:r w:rsidRPr="007E0218">
        <w:rPr>
          <w:color w:val="000000" w:themeColor="text1"/>
          <w:sz w:val="28"/>
          <w:szCs w:val="28"/>
        </w:rPr>
        <w:t>12</w:t>
      </w:r>
      <w:r w:rsidR="0039094F" w:rsidRPr="007E0218">
        <w:rPr>
          <w:color w:val="000000" w:themeColor="text1"/>
          <w:sz w:val="28"/>
          <w:szCs w:val="28"/>
        </w:rPr>
        <w:t xml:space="preserve">. Стратегическое планирование </w:t>
      </w:r>
      <w:r w:rsidR="00FD6C02" w:rsidRPr="007E0218">
        <w:rPr>
          <w:color w:val="000000" w:themeColor="text1"/>
          <w:sz w:val="28"/>
          <w:szCs w:val="28"/>
        </w:rPr>
        <w:t xml:space="preserve">здравоохранения </w:t>
      </w:r>
      <w:r w:rsidR="0039094F" w:rsidRPr="007E0218">
        <w:rPr>
          <w:color w:val="000000" w:themeColor="text1"/>
          <w:sz w:val="28"/>
          <w:szCs w:val="28"/>
        </w:rPr>
        <w:t xml:space="preserve">на </w:t>
      </w:r>
      <w:r w:rsidR="00FD6C02" w:rsidRPr="007E0218">
        <w:rPr>
          <w:color w:val="000000" w:themeColor="text1"/>
          <w:sz w:val="28"/>
          <w:szCs w:val="28"/>
        </w:rPr>
        <w:t>региональном</w:t>
      </w:r>
      <w:r w:rsidR="0039094F" w:rsidRPr="007E0218">
        <w:rPr>
          <w:color w:val="000000" w:themeColor="text1"/>
          <w:sz w:val="28"/>
          <w:szCs w:val="28"/>
        </w:rPr>
        <w:t xml:space="preserve"> уровне.</w:t>
      </w:r>
    </w:p>
    <w:p w14:paraId="355994BE" w14:textId="77777777" w:rsidR="00314774" w:rsidRPr="007E0218" w:rsidRDefault="00314774" w:rsidP="00314774">
      <w:pPr>
        <w:ind w:firstLine="567"/>
        <w:jc w:val="both"/>
        <w:rPr>
          <w:color w:val="000000" w:themeColor="text1"/>
          <w:sz w:val="28"/>
          <w:szCs w:val="28"/>
        </w:rPr>
      </w:pPr>
      <w:r w:rsidRPr="007E0218">
        <w:rPr>
          <w:color w:val="000000" w:themeColor="text1"/>
          <w:sz w:val="28"/>
          <w:szCs w:val="28"/>
        </w:rPr>
        <w:t>13. Основные принципы функционирования учреждений здравоохранения в рыночных условиях.</w:t>
      </w:r>
    </w:p>
    <w:p w14:paraId="48AC167D" w14:textId="42AE1D12" w:rsidR="00314774" w:rsidRPr="007E0218" w:rsidRDefault="00314774" w:rsidP="00314774">
      <w:pPr>
        <w:ind w:firstLine="567"/>
        <w:jc w:val="both"/>
        <w:rPr>
          <w:color w:val="000000" w:themeColor="text1"/>
          <w:sz w:val="28"/>
          <w:szCs w:val="28"/>
        </w:rPr>
      </w:pPr>
      <w:r w:rsidRPr="007E0218">
        <w:rPr>
          <w:color w:val="000000" w:themeColor="text1"/>
          <w:sz w:val="28"/>
          <w:szCs w:val="28"/>
        </w:rPr>
        <w:t>14. Конкуренции в здравоохранении, ее достоинства и недостатки в области охраны здоровья населения.</w:t>
      </w:r>
    </w:p>
    <w:p w14:paraId="0CE78E9B" w14:textId="2F8CA49B" w:rsidR="00314774" w:rsidRPr="007E0218" w:rsidRDefault="00314774" w:rsidP="00314774">
      <w:pPr>
        <w:ind w:firstLine="567"/>
        <w:jc w:val="both"/>
        <w:rPr>
          <w:color w:val="000000" w:themeColor="text1"/>
          <w:sz w:val="28"/>
          <w:szCs w:val="28"/>
        </w:rPr>
      </w:pPr>
      <w:r w:rsidRPr="007E0218">
        <w:rPr>
          <w:color w:val="000000" w:themeColor="text1"/>
          <w:sz w:val="28"/>
          <w:szCs w:val="28"/>
        </w:rPr>
        <w:t xml:space="preserve">15. Факторы </w:t>
      </w:r>
      <w:r w:rsidR="00E739FD" w:rsidRPr="007E0218">
        <w:rPr>
          <w:color w:val="000000" w:themeColor="text1"/>
          <w:sz w:val="28"/>
          <w:szCs w:val="28"/>
        </w:rPr>
        <w:t>ценовой</w:t>
      </w:r>
      <w:r w:rsidRPr="007E0218">
        <w:rPr>
          <w:color w:val="000000" w:themeColor="text1"/>
          <w:sz w:val="28"/>
          <w:szCs w:val="28"/>
        </w:rPr>
        <w:t>̆ эластичности спроса и предложения на медицинские услуги. Организационно-правовые формы медицинских организаций.</w:t>
      </w:r>
    </w:p>
    <w:p w14:paraId="615BE79F" w14:textId="3DEA1601" w:rsidR="00314774" w:rsidRPr="007E0218" w:rsidRDefault="00314774" w:rsidP="00314774">
      <w:pPr>
        <w:ind w:firstLine="567"/>
        <w:jc w:val="both"/>
        <w:rPr>
          <w:color w:val="000000" w:themeColor="text1"/>
          <w:sz w:val="28"/>
          <w:szCs w:val="28"/>
        </w:rPr>
      </w:pPr>
      <w:r w:rsidRPr="007E0218">
        <w:rPr>
          <w:color w:val="000000" w:themeColor="text1"/>
          <w:sz w:val="28"/>
          <w:szCs w:val="28"/>
        </w:rPr>
        <w:t xml:space="preserve">16. Стратегическое планирование </w:t>
      </w:r>
      <w:r w:rsidR="00FD6C02" w:rsidRPr="007E0218">
        <w:rPr>
          <w:color w:val="000000" w:themeColor="text1"/>
          <w:sz w:val="28"/>
          <w:szCs w:val="28"/>
        </w:rPr>
        <w:t xml:space="preserve">в сфере здравоохранения </w:t>
      </w:r>
      <w:r w:rsidRPr="007E0218">
        <w:rPr>
          <w:color w:val="000000" w:themeColor="text1"/>
          <w:sz w:val="28"/>
          <w:szCs w:val="28"/>
        </w:rPr>
        <w:t>на федеральном уровне.</w:t>
      </w:r>
    </w:p>
    <w:p w14:paraId="3D82A19A" w14:textId="77777777" w:rsidR="00EB7685" w:rsidRDefault="00EB7685" w:rsidP="00C45388">
      <w:pPr>
        <w:tabs>
          <w:tab w:val="left" w:pos="1134"/>
        </w:tabs>
        <w:rPr>
          <w:rFonts w:eastAsia="Calibri"/>
          <w:b/>
          <w:sz w:val="28"/>
          <w:szCs w:val="28"/>
          <w:lang w:eastAsia="zh-CN"/>
        </w:rPr>
      </w:pPr>
    </w:p>
    <w:p w14:paraId="084989E9" w14:textId="083C6872" w:rsidR="00EB7685" w:rsidRPr="00FB714E" w:rsidRDefault="00EB7685" w:rsidP="00EB7685">
      <w:pPr>
        <w:ind w:firstLine="567"/>
        <w:jc w:val="both"/>
        <w:rPr>
          <w:sz w:val="28"/>
          <w:szCs w:val="28"/>
        </w:rPr>
      </w:pPr>
      <w:r w:rsidRPr="00FB714E">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«Государственного и муниципального управления»</w:t>
      </w:r>
      <w:r>
        <w:rPr>
          <w:sz w:val="28"/>
          <w:szCs w:val="28"/>
        </w:rPr>
        <w:t>.</w:t>
      </w:r>
    </w:p>
    <w:p w14:paraId="6A81954D" w14:textId="77777777" w:rsidR="00EB7685" w:rsidRPr="00FB714E" w:rsidRDefault="00EB7685" w:rsidP="00EB7685">
      <w:pPr>
        <w:tabs>
          <w:tab w:val="left" w:pos="1134"/>
        </w:tabs>
        <w:ind w:firstLine="567"/>
        <w:jc w:val="center"/>
        <w:rPr>
          <w:rFonts w:eastAsia="Calibri"/>
          <w:b/>
          <w:strike/>
          <w:sz w:val="28"/>
          <w:szCs w:val="28"/>
          <w:lang w:eastAsia="zh-CN"/>
        </w:rPr>
      </w:pPr>
    </w:p>
    <w:p w14:paraId="7F74C673" w14:textId="77777777" w:rsidR="00145199" w:rsidRPr="00FD3F00" w:rsidRDefault="00145199" w:rsidP="00FD3F00">
      <w:pPr>
        <w:pStyle w:val="1"/>
        <w:spacing w:before="0"/>
        <w:ind w:firstLine="709"/>
        <w:jc w:val="both"/>
        <w:rPr>
          <w:rFonts w:ascii="Times New Roman" w:hAnsi="Times New Roman" w:cs="Times New Roman"/>
          <w:b/>
          <w:color w:val="auto"/>
          <w:sz w:val="28"/>
          <w:szCs w:val="28"/>
        </w:rPr>
      </w:pPr>
      <w:r w:rsidRPr="00FD3F00">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12"/>
    </w:p>
    <w:p w14:paraId="602D42C8" w14:textId="57EAD327" w:rsidR="00B300AF" w:rsidRDefault="00B300AF" w:rsidP="007F3585">
      <w:pPr>
        <w:spacing w:line="360" w:lineRule="auto"/>
        <w:ind w:firstLine="709"/>
        <w:jc w:val="both"/>
        <w:rPr>
          <w:rFonts w:eastAsia="Times New Roman"/>
          <w:sz w:val="28"/>
          <w:szCs w:val="28"/>
        </w:rPr>
      </w:pPr>
      <w:r w:rsidRPr="00FB714E">
        <w:rPr>
          <w:rFonts w:eastAsia="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w:t>
      </w:r>
      <w:r>
        <w:rPr>
          <w:rFonts w:eastAsia="Times New Roman"/>
          <w:sz w:val="28"/>
          <w:szCs w:val="28"/>
        </w:rPr>
        <w:t xml:space="preserve">исциплине содержится в </w:t>
      </w:r>
      <w:r w:rsidR="005E2DB8">
        <w:rPr>
          <w:rFonts w:eastAsia="Times New Roman"/>
          <w:sz w:val="28"/>
          <w:szCs w:val="28"/>
        </w:rPr>
        <w:t>разделе 2</w:t>
      </w:r>
      <w:r w:rsidRPr="00FB714E">
        <w:rPr>
          <w:rFonts w:eastAsia="Times New Roman"/>
          <w:sz w:val="28"/>
          <w:szCs w:val="28"/>
        </w:rPr>
        <w:t>.</w:t>
      </w:r>
    </w:p>
    <w:p w14:paraId="792354A9" w14:textId="72D4D21A" w:rsidR="00B300AF" w:rsidRDefault="00B300AF" w:rsidP="00B76532">
      <w:pPr>
        <w:tabs>
          <w:tab w:val="left" w:pos="709"/>
          <w:tab w:val="left" w:pos="993"/>
        </w:tabs>
        <w:ind w:firstLine="709"/>
        <w:jc w:val="both"/>
        <w:rPr>
          <w:rFonts w:eastAsia="SimSun"/>
          <w:b/>
          <w:sz w:val="28"/>
          <w:szCs w:val="28"/>
          <w:lang w:eastAsia="ar-SA"/>
        </w:rPr>
      </w:pPr>
      <w:r w:rsidRPr="00FB714E">
        <w:rPr>
          <w:rFonts w:eastAsia="SimSun"/>
          <w:b/>
          <w:sz w:val="28"/>
          <w:szCs w:val="28"/>
          <w:lang w:eastAsia="ar-SA"/>
        </w:rPr>
        <w:t>Примерные вопросы для подготовки к зачету по дисциплине «</w:t>
      </w:r>
      <w:r w:rsidR="00B76532">
        <w:rPr>
          <w:rFonts w:eastAsia="SimSun"/>
          <w:b/>
          <w:sz w:val="28"/>
          <w:szCs w:val="28"/>
          <w:lang w:eastAsia="ar-SA"/>
        </w:rPr>
        <w:t>Управленческие практики в сфере здравоохранения»:</w:t>
      </w:r>
    </w:p>
    <w:p w14:paraId="61313647" w14:textId="77777777" w:rsidR="00B76532" w:rsidRPr="00B76532" w:rsidRDefault="00B76532" w:rsidP="007F3585">
      <w:pPr>
        <w:pStyle w:val="a6"/>
        <w:numPr>
          <w:ilvl w:val="0"/>
          <w:numId w:val="8"/>
        </w:numPr>
        <w:ind w:left="0" w:firstLine="709"/>
        <w:jc w:val="both"/>
        <w:rPr>
          <w:sz w:val="28"/>
          <w:szCs w:val="28"/>
        </w:rPr>
      </w:pPr>
      <w:r w:rsidRPr="00B76532">
        <w:rPr>
          <w:sz w:val="28"/>
          <w:szCs w:val="28"/>
        </w:rPr>
        <w:t xml:space="preserve">Понятия системы здравоохранения, структура сферы здравоохранения в Российской Федерации. </w:t>
      </w:r>
    </w:p>
    <w:p w14:paraId="5EF6396D" w14:textId="77777777" w:rsidR="00B76532" w:rsidRPr="00B76532" w:rsidRDefault="00B76532" w:rsidP="007F3585">
      <w:pPr>
        <w:pStyle w:val="a6"/>
        <w:numPr>
          <w:ilvl w:val="0"/>
          <w:numId w:val="8"/>
        </w:numPr>
        <w:ind w:left="0" w:firstLine="709"/>
        <w:jc w:val="both"/>
        <w:rPr>
          <w:sz w:val="28"/>
          <w:szCs w:val="28"/>
        </w:rPr>
      </w:pPr>
      <w:r w:rsidRPr="00B76532">
        <w:rPr>
          <w:sz w:val="28"/>
          <w:szCs w:val="28"/>
        </w:rPr>
        <w:t xml:space="preserve">Нормативная правовая база и стратегические документы, регламентирующие сферу здравоохранения. </w:t>
      </w:r>
    </w:p>
    <w:p w14:paraId="0A405E8F" w14:textId="2705EF27" w:rsidR="00B76532" w:rsidRPr="00B76532" w:rsidRDefault="00B76532" w:rsidP="007F3585">
      <w:pPr>
        <w:pStyle w:val="a6"/>
        <w:numPr>
          <w:ilvl w:val="0"/>
          <w:numId w:val="8"/>
        </w:numPr>
        <w:ind w:left="0" w:firstLine="709"/>
        <w:jc w:val="both"/>
        <w:rPr>
          <w:sz w:val="28"/>
          <w:szCs w:val="28"/>
        </w:rPr>
      </w:pPr>
      <w:r w:rsidRPr="00B76532">
        <w:rPr>
          <w:sz w:val="28"/>
          <w:szCs w:val="28"/>
        </w:rPr>
        <w:t xml:space="preserve">Структура, функции, полномочия органов государственной власти и управления, государственных организаций, и организаций всех форм собственности, занятых в системе здравоохранения. </w:t>
      </w:r>
    </w:p>
    <w:p w14:paraId="038B635F" w14:textId="77777777" w:rsidR="00B76532" w:rsidRPr="00B76532" w:rsidRDefault="00B76532" w:rsidP="007F3585">
      <w:pPr>
        <w:pStyle w:val="a6"/>
        <w:numPr>
          <w:ilvl w:val="0"/>
          <w:numId w:val="8"/>
        </w:numPr>
        <w:ind w:left="0" w:firstLine="709"/>
        <w:jc w:val="both"/>
        <w:rPr>
          <w:sz w:val="28"/>
          <w:szCs w:val="28"/>
        </w:rPr>
      </w:pPr>
      <w:r w:rsidRPr="00B76532">
        <w:rPr>
          <w:sz w:val="28"/>
          <w:szCs w:val="28"/>
        </w:rPr>
        <w:t xml:space="preserve">Роль государства в организации и финансировании здравоохранения. </w:t>
      </w:r>
    </w:p>
    <w:p w14:paraId="7EA7647A" w14:textId="77777777" w:rsidR="00B76532" w:rsidRPr="00B76532" w:rsidRDefault="00B76532" w:rsidP="007F3585">
      <w:pPr>
        <w:pStyle w:val="a6"/>
        <w:numPr>
          <w:ilvl w:val="0"/>
          <w:numId w:val="8"/>
        </w:numPr>
        <w:ind w:left="0" w:firstLine="709"/>
        <w:jc w:val="both"/>
        <w:rPr>
          <w:sz w:val="28"/>
          <w:szCs w:val="28"/>
        </w:rPr>
      </w:pPr>
      <w:r w:rsidRPr="00B76532">
        <w:rPr>
          <w:sz w:val="28"/>
          <w:szCs w:val="28"/>
        </w:rPr>
        <w:t xml:space="preserve">Негосударственные источники финансирования здравоохранительных учреждений. </w:t>
      </w:r>
    </w:p>
    <w:p w14:paraId="7DE4E5DA" w14:textId="10B2D0BC" w:rsidR="00B76532" w:rsidRPr="009A4106" w:rsidRDefault="00B76532" w:rsidP="007F3585">
      <w:pPr>
        <w:pStyle w:val="a6"/>
        <w:numPr>
          <w:ilvl w:val="0"/>
          <w:numId w:val="8"/>
        </w:numPr>
        <w:ind w:left="0" w:firstLine="709"/>
        <w:jc w:val="both"/>
        <w:rPr>
          <w:sz w:val="28"/>
          <w:szCs w:val="28"/>
        </w:rPr>
      </w:pPr>
      <w:r w:rsidRPr="00B76532">
        <w:rPr>
          <w:sz w:val="28"/>
          <w:szCs w:val="28"/>
        </w:rPr>
        <w:t xml:space="preserve">Экономическая роль медицинского страхования, его главные виды, формы и механизмы влияния на систему здравоохранения. </w:t>
      </w:r>
    </w:p>
    <w:p w14:paraId="6F8B2D14" w14:textId="77777777" w:rsidR="00B76532" w:rsidRPr="00B76532" w:rsidRDefault="00B76532" w:rsidP="007F3585">
      <w:pPr>
        <w:pStyle w:val="a6"/>
        <w:numPr>
          <w:ilvl w:val="0"/>
          <w:numId w:val="8"/>
        </w:numPr>
        <w:ind w:left="0" w:firstLine="709"/>
        <w:jc w:val="both"/>
        <w:rPr>
          <w:sz w:val="28"/>
          <w:szCs w:val="28"/>
        </w:rPr>
      </w:pPr>
      <w:r w:rsidRPr="00B76532">
        <w:rPr>
          <w:sz w:val="28"/>
          <w:szCs w:val="28"/>
        </w:rPr>
        <w:t>Организационно-правовые формы учреждений в сфере здравоохранения. Планирование деятельности организаций здравоохранения в соответствии с изменяющейся нормативно-правовой базой здравоохранения в условиях реформирования отрасли.</w:t>
      </w:r>
    </w:p>
    <w:p w14:paraId="3E583C71" w14:textId="77777777" w:rsidR="00B76532" w:rsidRPr="00B76532" w:rsidRDefault="00B76532" w:rsidP="007F3585">
      <w:pPr>
        <w:pStyle w:val="a6"/>
        <w:numPr>
          <w:ilvl w:val="0"/>
          <w:numId w:val="8"/>
        </w:numPr>
        <w:ind w:left="0" w:firstLine="709"/>
        <w:jc w:val="both"/>
        <w:rPr>
          <w:sz w:val="28"/>
          <w:szCs w:val="28"/>
        </w:rPr>
      </w:pPr>
      <w:r w:rsidRPr="00B76532">
        <w:rPr>
          <w:sz w:val="28"/>
          <w:szCs w:val="28"/>
        </w:rPr>
        <w:t xml:space="preserve">Показатели социального эффекта здравоохранения. </w:t>
      </w:r>
    </w:p>
    <w:p w14:paraId="3BBF8673" w14:textId="09CCAF53" w:rsidR="00B76532" w:rsidRPr="007E0218" w:rsidRDefault="00B76532" w:rsidP="007F3585">
      <w:pPr>
        <w:pStyle w:val="a6"/>
        <w:numPr>
          <w:ilvl w:val="0"/>
          <w:numId w:val="8"/>
        </w:numPr>
        <w:ind w:left="0" w:firstLine="709"/>
        <w:jc w:val="both"/>
        <w:rPr>
          <w:color w:val="000000" w:themeColor="text1"/>
          <w:sz w:val="28"/>
          <w:szCs w:val="28"/>
        </w:rPr>
      </w:pPr>
      <w:r w:rsidRPr="007E0218">
        <w:rPr>
          <w:color w:val="000000" w:themeColor="text1"/>
          <w:sz w:val="28"/>
          <w:szCs w:val="28"/>
        </w:rPr>
        <w:lastRenderedPageBreak/>
        <w:t>Показатели качества жизни населения</w:t>
      </w:r>
      <w:r w:rsidR="00FD6C02" w:rsidRPr="007E0218">
        <w:rPr>
          <w:color w:val="000000" w:themeColor="text1"/>
          <w:sz w:val="28"/>
          <w:szCs w:val="28"/>
        </w:rPr>
        <w:t xml:space="preserve"> и их связь с эффективностью </w:t>
      </w:r>
      <w:proofErr w:type="gramStart"/>
      <w:r w:rsidR="00FD6C02" w:rsidRPr="007E0218">
        <w:rPr>
          <w:color w:val="000000" w:themeColor="text1"/>
          <w:sz w:val="28"/>
          <w:szCs w:val="28"/>
        </w:rPr>
        <w:t>здравоохранения  РФ</w:t>
      </w:r>
      <w:proofErr w:type="gramEnd"/>
    </w:p>
    <w:p w14:paraId="3F3F6DC5" w14:textId="77777777" w:rsidR="00FD6C02" w:rsidRPr="007E0218" w:rsidRDefault="00B76532" w:rsidP="007F3585">
      <w:pPr>
        <w:pStyle w:val="a6"/>
        <w:numPr>
          <w:ilvl w:val="0"/>
          <w:numId w:val="8"/>
        </w:numPr>
        <w:ind w:left="0" w:firstLine="709"/>
        <w:rPr>
          <w:color w:val="000000" w:themeColor="text1"/>
          <w:sz w:val="28"/>
          <w:szCs w:val="28"/>
        </w:rPr>
      </w:pPr>
      <w:r w:rsidRPr="007E0218">
        <w:rPr>
          <w:color w:val="000000" w:themeColor="text1"/>
          <w:sz w:val="28"/>
          <w:szCs w:val="28"/>
        </w:rPr>
        <w:t>Показатели социальной активности</w:t>
      </w:r>
      <w:r w:rsidR="00FD6C02" w:rsidRPr="007E0218">
        <w:rPr>
          <w:color w:val="000000" w:themeColor="text1"/>
          <w:sz w:val="28"/>
          <w:szCs w:val="28"/>
        </w:rPr>
        <w:t xml:space="preserve"> и их связь с эффективностью </w:t>
      </w:r>
      <w:proofErr w:type="gramStart"/>
      <w:r w:rsidR="00FD6C02" w:rsidRPr="007E0218">
        <w:rPr>
          <w:color w:val="000000" w:themeColor="text1"/>
          <w:sz w:val="28"/>
          <w:szCs w:val="28"/>
        </w:rPr>
        <w:t>здравоохранения  РФ</w:t>
      </w:r>
      <w:proofErr w:type="gramEnd"/>
    </w:p>
    <w:p w14:paraId="5DD88B91" w14:textId="77777777" w:rsidR="00FD6C02" w:rsidRPr="007E0218" w:rsidRDefault="00B76532" w:rsidP="007F3585">
      <w:pPr>
        <w:pStyle w:val="a6"/>
        <w:numPr>
          <w:ilvl w:val="0"/>
          <w:numId w:val="8"/>
        </w:numPr>
        <w:ind w:left="0" w:firstLine="709"/>
        <w:rPr>
          <w:color w:val="000000" w:themeColor="text1"/>
          <w:sz w:val="28"/>
          <w:szCs w:val="28"/>
        </w:rPr>
      </w:pPr>
      <w:r w:rsidRPr="007E0218">
        <w:rPr>
          <w:color w:val="000000" w:themeColor="text1"/>
          <w:sz w:val="28"/>
          <w:szCs w:val="28"/>
        </w:rPr>
        <w:t>Демографические показатели</w:t>
      </w:r>
      <w:r w:rsidR="00FD6C02" w:rsidRPr="007E0218">
        <w:rPr>
          <w:color w:val="000000" w:themeColor="text1"/>
          <w:sz w:val="28"/>
          <w:szCs w:val="28"/>
        </w:rPr>
        <w:t xml:space="preserve"> и их связь с эффективностью </w:t>
      </w:r>
      <w:proofErr w:type="gramStart"/>
      <w:r w:rsidR="00FD6C02" w:rsidRPr="007E0218">
        <w:rPr>
          <w:color w:val="000000" w:themeColor="text1"/>
          <w:sz w:val="28"/>
          <w:szCs w:val="28"/>
        </w:rPr>
        <w:t>здравоохранения  РФ</w:t>
      </w:r>
      <w:proofErr w:type="gramEnd"/>
    </w:p>
    <w:p w14:paraId="41ACADA5" w14:textId="433B051E" w:rsidR="00B76532" w:rsidRPr="007E0218" w:rsidRDefault="00FD6C02" w:rsidP="007F3585">
      <w:pPr>
        <w:pStyle w:val="a6"/>
        <w:numPr>
          <w:ilvl w:val="0"/>
          <w:numId w:val="8"/>
        </w:numPr>
        <w:ind w:left="0" w:firstLine="709"/>
        <w:jc w:val="both"/>
        <w:rPr>
          <w:color w:val="000000" w:themeColor="text1"/>
          <w:sz w:val="28"/>
          <w:szCs w:val="28"/>
        </w:rPr>
      </w:pPr>
      <w:r w:rsidRPr="007E0218">
        <w:rPr>
          <w:color w:val="000000" w:themeColor="text1"/>
          <w:sz w:val="28"/>
          <w:szCs w:val="28"/>
        </w:rPr>
        <w:t xml:space="preserve"> Государственное   управление з</w:t>
      </w:r>
      <w:r w:rsidR="00B76532" w:rsidRPr="007E0218">
        <w:rPr>
          <w:color w:val="000000" w:themeColor="text1"/>
          <w:sz w:val="28"/>
          <w:szCs w:val="28"/>
        </w:rPr>
        <w:t>дравоохранение</w:t>
      </w:r>
      <w:r w:rsidRPr="007E0218">
        <w:rPr>
          <w:color w:val="000000" w:themeColor="text1"/>
          <w:sz w:val="28"/>
          <w:szCs w:val="28"/>
        </w:rPr>
        <w:t>м</w:t>
      </w:r>
      <w:r w:rsidR="00B76532" w:rsidRPr="007E0218">
        <w:rPr>
          <w:color w:val="000000" w:themeColor="text1"/>
          <w:sz w:val="28"/>
          <w:szCs w:val="28"/>
        </w:rPr>
        <w:t xml:space="preserve"> </w:t>
      </w:r>
      <w:r w:rsidRPr="007E0218">
        <w:rPr>
          <w:color w:val="000000" w:themeColor="text1"/>
          <w:sz w:val="28"/>
          <w:szCs w:val="28"/>
        </w:rPr>
        <w:t xml:space="preserve">в РФ в области повышения  </w:t>
      </w:r>
      <w:r w:rsidR="00B76532" w:rsidRPr="007E0218">
        <w:rPr>
          <w:color w:val="000000" w:themeColor="text1"/>
          <w:sz w:val="28"/>
          <w:szCs w:val="28"/>
        </w:rPr>
        <w:t xml:space="preserve"> качества человеческого капитала. </w:t>
      </w:r>
    </w:p>
    <w:p w14:paraId="741CFC9A" w14:textId="1985953C" w:rsidR="00B76532" w:rsidRDefault="00B76532" w:rsidP="007F3585">
      <w:pPr>
        <w:pStyle w:val="a6"/>
        <w:numPr>
          <w:ilvl w:val="0"/>
          <w:numId w:val="8"/>
        </w:numPr>
        <w:ind w:left="0" w:firstLine="709"/>
        <w:jc w:val="both"/>
        <w:rPr>
          <w:sz w:val="28"/>
          <w:szCs w:val="28"/>
        </w:rPr>
      </w:pPr>
      <w:r w:rsidRPr="007E0218">
        <w:rPr>
          <w:color w:val="000000" w:themeColor="text1"/>
          <w:sz w:val="28"/>
          <w:szCs w:val="28"/>
        </w:rPr>
        <w:t>Управление системой здравоохранения</w:t>
      </w:r>
      <w:r w:rsidR="00FD6C02" w:rsidRPr="007E0218">
        <w:rPr>
          <w:color w:val="000000" w:themeColor="text1"/>
          <w:sz w:val="28"/>
          <w:szCs w:val="28"/>
        </w:rPr>
        <w:t>:</w:t>
      </w:r>
      <w:r w:rsidRPr="007E0218">
        <w:rPr>
          <w:color w:val="000000" w:themeColor="text1"/>
          <w:sz w:val="28"/>
          <w:szCs w:val="28"/>
        </w:rPr>
        <w:t xml:space="preserve"> международный </w:t>
      </w:r>
      <w:r>
        <w:rPr>
          <w:sz w:val="28"/>
          <w:szCs w:val="28"/>
        </w:rPr>
        <w:t>опыт</w:t>
      </w:r>
      <w:r w:rsidRPr="00B76532">
        <w:rPr>
          <w:sz w:val="28"/>
          <w:szCs w:val="28"/>
        </w:rPr>
        <w:t xml:space="preserve">.        </w:t>
      </w:r>
    </w:p>
    <w:p w14:paraId="6538F777" w14:textId="77777777" w:rsidR="00B76532" w:rsidRDefault="00B76532" w:rsidP="007F3585">
      <w:pPr>
        <w:pStyle w:val="a6"/>
        <w:numPr>
          <w:ilvl w:val="0"/>
          <w:numId w:val="8"/>
        </w:numPr>
        <w:ind w:left="0" w:firstLine="709"/>
        <w:jc w:val="both"/>
        <w:rPr>
          <w:sz w:val="28"/>
          <w:szCs w:val="28"/>
        </w:rPr>
      </w:pPr>
      <w:r>
        <w:rPr>
          <w:sz w:val="28"/>
          <w:szCs w:val="28"/>
        </w:rPr>
        <w:t>Преимущества и недостатки государственной системы здравоохранения.</w:t>
      </w:r>
    </w:p>
    <w:p w14:paraId="51D03FFC" w14:textId="77777777" w:rsidR="00B76532" w:rsidRDefault="00B76532" w:rsidP="007F3585">
      <w:pPr>
        <w:pStyle w:val="a6"/>
        <w:numPr>
          <w:ilvl w:val="0"/>
          <w:numId w:val="8"/>
        </w:numPr>
        <w:ind w:left="0" w:firstLine="709"/>
        <w:jc w:val="both"/>
        <w:rPr>
          <w:sz w:val="28"/>
          <w:szCs w:val="28"/>
        </w:rPr>
      </w:pPr>
      <w:r>
        <w:rPr>
          <w:sz w:val="28"/>
          <w:szCs w:val="28"/>
        </w:rPr>
        <w:t>Страховая система здравоохранения.</w:t>
      </w:r>
      <w:r w:rsidRPr="00B76532">
        <w:rPr>
          <w:sz w:val="28"/>
          <w:szCs w:val="28"/>
        </w:rPr>
        <w:t xml:space="preserve">  </w:t>
      </w:r>
    </w:p>
    <w:p w14:paraId="6A358EB5" w14:textId="4398690E" w:rsidR="00B76532" w:rsidRDefault="00F015FF" w:rsidP="007F3585">
      <w:pPr>
        <w:pStyle w:val="a6"/>
        <w:numPr>
          <w:ilvl w:val="0"/>
          <w:numId w:val="8"/>
        </w:numPr>
        <w:ind w:left="0" w:firstLine="709"/>
        <w:jc w:val="both"/>
        <w:rPr>
          <w:sz w:val="28"/>
          <w:szCs w:val="28"/>
        </w:rPr>
      </w:pPr>
      <w:proofErr w:type="spellStart"/>
      <w:r>
        <w:rPr>
          <w:sz w:val="28"/>
          <w:szCs w:val="28"/>
        </w:rPr>
        <w:t>Цифров</w:t>
      </w:r>
      <w:r w:rsidR="00B76532">
        <w:rPr>
          <w:sz w:val="28"/>
          <w:szCs w:val="28"/>
        </w:rPr>
        <w:t>изация</w:t>
      </w:r>
      <w:proofErr w:type="spellEnd"/>
      <w:r w:rsidR="00B76532">
        <w:rPr>
          <w:sz w:val="28"/>
          <w:szCs w:val="28"/>
        </w:rPr>
        <w:t xml:space="preserve"> системы </w:t>
      </w:r>
      <w:r w:rsidR="00FD6C02">
        <w:rPr>
          <w:sz w:val="28"/>
          <w:szCs w:val="28"/>
        </w:rPr>
        <w:t xml:space="preserve">управления </w:t>
      </w:r>
      <w:r w:rsidR="00B76532">
        <w:rPr>
          <w:sz w:val="28"/>
          <w:szCs w:val="28"/>
        </w:rPr>
        <w:t>здравоохранени</w:t>
      </w:r>
      <w:r w:rsidR="00FD6C02">
        <w:rPr>
          <w:sz w:val="28"/>
          <w:szCs w:val="28"/>
        </w:rPr>
        <w:t>ем</w:t>
      </w:r>
      <w:r w:rsidR="00B76532">
        <w:rPr>
          <w:sz w:val="28"/>
          <w:szCs w:val="28"/>
        </w:rPr>
        <w:t>.</w:t>
      </w:r>
    </w:p>
    <w:p w14:paraId="48EBDB8A" w14:textId="2E9609D7" w:rsidR="00B76532" w:rsidRPr="009A4106" w:rsidRDefault="00B76532" w:rsidP="009A4106">
      <w:pPr>
        <w:jc w:val="both"/>
        <w:rPr>
          <w:sz w:val="28"/>
          <w:szCs w:val="28"/>
        </w:rPr>
        <w:sectPr w:rsidR="00B76532" w:rsidRPr="009A4106" w:rsidSect="00AA236F">
          <w:footerReference w:type="default" r:id="rId8"/>
          <w:pgSz w:w="11906" w:h="16838"/>
          <w:pgMar w:top="1134" w:right="567" w:bottom="1134" w:left="1134" w:header="708" w:footer="708" w:gutter="0"/>
          <w:pgNumType w:start="1"/>
          <w:cols w:space="708"/>
          <w:titlePg/>
          <w:docGrid w:linePitch="360"/>
        </w:sectPr>
      </w:pPr>
    </w:p>
    <w:tbl>
      <w:tblPr>
        <w:tblStyle w:val="a7"/>
        <w:tblW w:w="16160" w:type="dxa"/>
        <w:tblInd w:w="-714" w:type="dxa"/>
        <w:tblLook w:val="04A0" w:firstRow="1" w:lastRow="0" w:firstColumn="1" w:lastColumn="0" w:noHBand="0" w:noVBand="1"/>
      </w:tblPr>
      <w:tblGrid>
        <w:gridCol w:w="2977"/>
        <w:gridCol w:w="4105"/>
        <w:gridCol w:w="4820"/>
        <w:gridCol w:w="4258"/>
      </w:tblGrid>
      <w:tr w:rsidR="00B14C5C" w:rsidRPr="005E2DB8" w14:paraId="6EFA6780" w14:textId="77777777" w:rsidTr="000E1D3C">
        <w:tc>
          <w:tcPr>
            <w:tcW w:w="2977" w:type="dxa"/>
          </w:tcPr>
          <w:p w14:paraId="03A9C8A8" w14:textId="77777777" w:rsidR="00F0132A" w:rsidRPr="005E2DB8" w:rsidRDefault="00F0132A" w:rsidP="008974EF">
            <w:pPr>
              <w:jc w:val="both"/>
            </w:pPr>
            <w:r w:rsidRPr="005E2DB8">
              <w:lastRenderedPageBreak/>
              <w:t xml:space="preserve">Наименование компетенции </w:t>
            </w:r>
          </w:p>
        </w:tc>
        <w:tc>
          <w:tcPr>
            <w:tcW w:w="4105" w:type="dxa"/>
          </w:tcPr>
          <w:p w14:paraId="23837747" w14:textId="77777777" w:rsidR="00F0132A" w:rsidRPr="005E2DB8" w:rsidRDefault="00F0132A" w:rsidP="008974EF">
            <w:pPr>
              <w:jc w:val="both"/>
            </w:pPr>
            <w:r w:rsidRPr="005E2DB8">
              <w:t xml:space="preserve">Наименование  индикаторов достижения компетенции </w:t>
            </w:r>
          </w:p>
        </w:tc>
        <w:tc>
          <w:tcPr>
            <w:tcW w:w="4820" w:type="dxa"/>
          </w:tcPr>
          <w:p w14:paraId="058392A6" w14:textId="40787843" w:rsidR="00F0132A" w:rsidRPr="005E2DB8" w:rsidRDefault="005E2DB8" w:rsidP="00F95658">
            <w:pPr>
              <w:jc w:val="both"/>
            </w:pPr>
            <w:r w:rsidRPr="005E2DB8">
              <w:t>Результаты обучения (у</w:t>
            </w:r>
            <w:r w:rsidR="00F0132A" w:rsidRPr="005E2DB8">
              <w:t>мения и знания), соотнесенные с индикаторами достижения компетенции</w:t>
            </w:r>
          </w:p>
        </w:tc>
        <w:tc>
          <w:tcPr>
            <w:tcW w:w="4258" w:type="dxa"/>
          </w:tcPr>
          <w:p w14:paraId="239D9218" w14:textId="77777777" w:rsidR="00F0132A" w:rsidRPr="005E2DB8" w:rsidRDefault="00F0132A" w:rsidP="00F95658">
            <w:pPr>
              <w:jc w:val="both"/>
            </w:pPr>
            <w:r w:rsidRPr="005E2DB8">
              <w:t>Типовые контрольные задания</w:t>
            </w:r>
          </w:p>
        </w:tc>
      </w:tr>
      <w:tr w:rsidR="00B14C5C" w14:paraId="11F928F6" w14:textId="77777777" w:rsidTr="000E1D3C">
        <w:trPr>
          <w:trHeight w:val="3220"/>
        </w:trPr>
        <w:tc>
          <w:tcPr>
            <w:tcW w:w="2977" w:type="dxa"/>
            <w:vMerge w:val="restart"/>
          </w:tcPr>
          <w:p w14:paraId="002333CE" w14:textId="77777777" w:rsidR="00B14C5C" w:rsidRDefault="00B14C5C" w:rsidP="005E2DB8">
            <w:pPr>
              <w:jc w:val="both"/>
            </w:pPr>
            <w:r w:rsidRPr="00BF6463">
              <w:t>ПКН-4</w:t>
            </w:r>
            <w:r>
              <w:t xml:space="preserve"> </w:t>
            </w:r>
            <w:r w:rsidRPr="00BF6463">
              <w:t xml:space="preserve">Способность осуществлять разработку и реализацию государственных решений на основе стратегического и системного подходов к планированию, рационально использовать имеющиеся ресурсы и достигать поставленные цели и показатели в соответствие с направлением профессиональной служебной деятельности, обеспечивая их достижения, применяя современные инструменты контроля и </w:t>
            </w:r>
            <w:proofErr w:type="gramStart"/>
            <w:r w:rsidRPr="00BF6463">
              <w:t>надзора ,</w:t>
            </w:r>
            <w:proofErr w:type="gramEnd"/>
            <w:r w:rsidRPr="00BF6463">
              <w:t xml:space="preserve"> в </w:t>
            </w:r>
            <w:proofErr w:type="spellStart"/>
            <w:r w:rsidRPr="00BF6463">
              <w:t>т.ч</w:t>
            </w:r>
            <w:proofErr w:type="spellEnd"/>
            <w:r w:rsidRPr="00BF6463">
              <w:t>. риск-ориентированного подхода</w:t>
            </w:r>
          </w:p>
          <w:p w14:paraId="585904C7" w14:textId="77777777" w:rsidR="000E1D3C" w:rsidRDefault="000E1D3C" w:rsidP="005E2DB8">
            <w:pPr>
              <w:jc w:val="both"/>
            </w:pPr>
          </w:p>
          <w:p w14:paraId="17618FF7" w14:textId="111E741C" w:rsidR="000E1D3C" w:rsidRDefault="000E1D3C" w:rsidP="005E2DB8">
            <w:pPr>
              <w:jc w:val="both"/>
              <w:rPr>
                <w:sz w:val="28"/>
                <w:szCs w:val="28"/>
              </w:rPr>
            </w:pPr>
          </w:p>
        </w:tc>
        <w:tc>
          <w:tcPr>
            <w:tcW w:w="4105" w:type="dxa"/>
          </w:tcPr>
          <w:p w14:paraId="6B0D47A8" w14:textId="00B1A551" w:rsidR="00B14C5C" w:rsidRPr="00BF6463" w:rsidRDefault="00B14C5C" w:rsidP="00941ED5">
            <w:pPr>
              <w:tabs>
                <w:tab w:val="left" w:pos="540"/>
              </w:tabs>
              <w:contextualSpacing/>
              <w:jc w:val="both"/>
            </w:pPr>
            <w:r w:rsidRPr="00BF6463">
              <w:t>1</w:t>
            </w:r>
            <w:r w:rsidR="005E2DB8">
              <w:t>.</w:t>
            </w:r>
            <w:r w:rsidRPr="00BF6463">
              <w:t xml:space="preserve">Осуществляет стратегическое и системное планирование деятельности органов власти, рациональное использование имеющихся ресурсов для достижения поставленных целей и показателей в соответствие с направлением профессиональной служебной деятельности. </w:t>
            </w:r>
          </w:p>
          <w:p w14:paraId="14DCB0F4" w14:textId="77777777" w:rsidR="00B14C5C" w:rsidRDefault="00B14C5C" w:rsidP="00F95658">
            <w:pPr>
              <w:jc w:val="both"/>
              <w:rPr>
                <w:sz w:val="28"/>
                <w:szCs w:val="28"/>
              </w:rPr>
            </w:pPr>
          </w:p>
        </w:tc>
        <w:tc>
          <w:tcPr>
            <w:tcW w:w="4820" w:type="dxa"/>
          </w:tcPr>
          <w:p w14:paraId="03BD33E4" w14:textId="77777777" w:rsidR="00B14C5C" w:rsidRPr="00BF6463" w:rsidRDefault="00B14C5C" w:rsidP="00941ED5">
            <w:pPr>
              <w:tabs>
                <w:tab w:val="left" w:pos="540"/>
              </w:tabs>
              <w:contextualSpacing/>
              <w:jc w:val="both"/>
            </w:pPr>
            <w:r w:rsidRPr="00BF6463">
              <w:rPr>
                <w:b/>
              </w:rPr>
              <w:t xml:space="preserve">Знать: </w:t>
            </w:r>
            <w:r w:rsidRPr="00BF6463">
              <w:t xml:space="preserve">системное планирование деятельности органов власти, рациональное использование имеющихся ресурсов для достижения поставленных целей и показателей в соответствие с направлением профессиональной служебной деятельности. </w:t>
            </w:r>
          </w:p>
          <w:p w14:paraId="49FF419B" w14:textId="77777777" w:rsidR="00B14C5C" w:rsidRDefault="00B14C5C" w:rsidP="00F95658">
            <w:pPr>
              <w:jc w:val="both"/>
            </w:pPr>
            <w:r w:rsidRPr="00BF6463">
              <w:rPr>
                <w:b/>
              </w:rPr>
              <w:t xml:space="preserve">Уметь: </w:t>
            </w:r>
            <w:r w:rsidRPr="00BF6463">
              <w:t xml:space="preserve">использовать знания системного планирования деятельности органов власти, рациональное использование имеющихся ресурсов для достижения поставленных целей и показателей в соответствие с направлением профессиональной служебной деятельности. </w:t>
            </w:r>
          </w:p>
          <w:p w14:paraId="18E6D742" w14:textId="038B59CC" w:rsidR="000E1D3C" w:rsidRDefault="000E1D3C" w:rsidP="00F95658">
            <w:pPr>
              <w:jc w:val="both"/>
            </w:pPr>
          </w:p>
          <w:p w14:paraId="14008FF3" w14:textId="3B2337C7" w:rsidR="000E1D3C" w:rsidRDefault="000E1D3C" w:rsidP="00F95658">
            <w:pPr>
              <w:jc w:val="both"/>
            </w:pPr>
          </w:p>
          <w:p w14:paraId="511F9AC5" w14:textId="6CECCB5E" w:rsidR="000E1D3C" w:rsidRDefault="000E1D3C" w:rsidP="00F95658">
            <w:pPr>
              <w:jc w:val="both"/>
            </w:pPr>
          </w:p>
          <w:p w14:paraId="5342C2B1" w14:textId="77777777" w:rsidR="000E1D3C" w:rsidRDefault="000E1D3C" w:rsidP="00F95658">
            <w:pPr>
              <w:jc w:val="both"/>
            </w:pPr>
          </w:p>
          <w:p w14:paraId="141A5794" w14:textId="77777777" w:rsidR="000E1D3C" w:rsidRDefault="000E1D3C" w:rsidP="00F95658">
            <w:pPr>
              <w:jc w:val="both"/>
            </w:pPr>
          </w:p>
          <w:p w14:paraId="717D3949" w14:textId="0AC07377" w:rsidR="000E1D3C" w:rsidRDefault="000E1D3C" w:rsidP="00F95658">
            <w:pPr>
              <w:jc w:val="both"/>
              <w:rPr>
                <w:sz w:val="28"/>
                <w:szCs w:val="28"/>
              </w:rPr>
            </w:pPr>
          </w:p>
        </w:tc>
        <w:tc>
          <w:tcPr>
            <w:tcW w:w="4258" w:type="dxa"/>
          </w:tcPr>
          <w:p w14:paraId="5244B04E" w14:textId="77777777" w:rsidR="00B14C5C" w:rsidRDefault="00E66DAD" w:rsidP="00F95658">
            <w:pPr>
              <w:jc w:val="both"/>
            </w:pPr>
            <w:r w:rsidRPr="00E66DAD">
              <w:t>Изучите деятельность органов власти, рациональное использование имеющихся ресурсов для достижения поставленных целей в здравоохранении.</w:t>
            </w:r>
          </w:p>
          <w:p w14:paraId="6C0B8BA5" w14:textId="302C832B" w:rsidR="00E66DAD" w:rsidRPr="00E66DAD" w:rsidRDefault="00E66DAD" w:rsidP="00F95658">
            <w:pPr>
              <w:jc w:val="both"/>
            </w:pPr>
            <w:r>
              <w:t>Представьте схематично структуру и полномочия органов власти здравоохранения.</w:t>
            </w:r>
          </w:p>
        </w:tc>
      </w:tr>
      <w:tr w:rsidR="00B14C5C" w14:paraId="4F7DC6BA" w14:textId="77777777" w:rsidTr="000E1D3C">
        <w:trPr>
          <w:trHeight w:val="2631"/>
        </w:trPr>
        <w:tc>
          <w:tcPr>
            <w:tcW w:w="2977" w:type="dxa"/>
            <w:vMerge/>
          </w:tcPr>
          <w:p w14:paraId="6A5D64D5" w14:textId="77777777" w:rsidR="00B14C5C" w:rsidRPr="00BF6463" w:rsidRDefault="00B14C5C" w:rsidP="00F95658">
            <w:pPr>
              <w:jc w:val="both"/>
            </w:pPr>
          </w:p>
        </w:tc>
        <w:tc>
          <w:tcPr>
            <w:tcW w:w="4105" w:type="dxa"/>
          </w:tcPr>
          <w:p w14:paraId="1BF22FC6" w14:textId="7782E593" w:rsidR="00B14C5C" w:rsidRDefault="00B14C5C" w:rsidP="00F95658">
            <w:pPr>
              <w:jc w:val="both"/>
              <w:rPr>
                <w:sz w:val="28"/>
                <w:szCs w:val="28"/>
              </w:rPr>
            </w:pPr>
            <w:r w:rsidRPr="00BF6463">
              <w:t xml:space="preserve">2. Осуществляет контрольно-надзорную деятельность на основе современных инструментов контроля и надзора, в </w:t>
            </w:r>
            <w:proofErr w:type="spellStart"/>
            <w:r w:rsidRPr="00BF6463">
              <w:t>т.ч</w:t>
            </w:r>
            <w:proofErr w:type="spellEnd"/>
            <w:r w:rsidRPr="00BF6463">
              <w:t>. риск- ориентированного подхода.</w:t>
            </w:r>
          </w:p>
        </w:tc>
        <w:tc>
          <w:tcPr>
            <w:tcW w:w="4820" w:type="dxa"/>
          </w:tcPr>
          <w:p w14:paraId="18F70DA7" w14:textId="77777777" w:rsidR="00B14C5C" w:rsidRDefault="00B14C5C" w:rsidP="00941ED5">
            <w:pPr>
              <w:tabs>
                <w:tab w:val="left" w:pos="540"/>
              </w:tabs>
              <w:contextualSpacing/>
              <w:jc w:val="both"/>
            </w:pPr>
            <w:r w:rsidRPr="00BF6463">
              <w:rPr>
                <w:b/>
              </w:rPr>
              <w:t xml:space="preserve">Знать: </w:t>
            </w:r>
            <w:r w:rsidRPr="00BF6463">
              <w:t xml:space="preserve">контрольно-надзорную деятельность на основе современных инструментов контроля и надзора, в </w:t>
            </w:r>
            <w:proofErr w:type="spellStart"/>
            <w:r w:rsidRPr="00BF6463">
              <w:t>т.ч</w:t>
            </w:r>
            <w:proofErr w:type="spellEnd"/>
            <w:r w:rsidRPr="00BF6463">
              <w:t>. риск- ориентированного подхода.</w:t>
            </w:r>
          </w:p>
          <w:p w14:paraId="72A4D408" w14:textId="77777777" w:rsidR="00B14C5C" w:rsidRDefault="00B14C5C" w:rsidP="005E2DB8">
            <w:pPr>
              <w:jc w:val="both"/>
            </w:pPr>
            <w:r w:rsidRPr="00BF6463">
              <w:rPr>
                <w:b/>
              </w:rPr>
              <w:t xml:space="preserve">Уметь: </w:t>
            </w:r>
            <w:r w:rsidRPr="00BF6463">
              <w:t xml:space="preserve">использовать знания </w:t>
            </w:r>
            <w:r>
              <w:t>контрольно-надзорной</w:t>
            </w:r>
            <w:r w:rsidRPr="00BF6463">
              <w:t xml:space="preserve"> д</w:t>
            </w:r>
            <w:r>
              <w:t>еятельности</w:t>
            </w:r>
            <w:r w:rsidRPr="00BF6463">
              <w:t xml:space="preserve"> на основе современных инструментов контроля и надзора, в </w:t>
            </w:r>
            <w:proofErr w:type="spellStart"/>
            <w:r w:rsidRPr="00BF6463">
              <w:t>т.ч</w:t>
            </w:r>
            <w:proofErr w:type="spellEnd"/>
            <w:r w:rsidRPr="00BF6463">
              <w:t>. риск-ориентированного подхода.</w:t>
            </w:r>
          </w:p>
          <w:p w14:paraId="1C4B6FE8" w14:textId="77777777" w:rsidR="000E1D3C" w:rsidRDefault="000E1D3C" w:rsidP="005E2DB8">
            <w:pPr>
              <w:jc w:val="both"/>
            </w:pPr>
          </w:p>
          <w:p w14:paraId="29755C7D" w14:textId="77777777" w:rsidR="000E1D3C" w:rsidRDefault="000E1D3C" w:rsidP="005E2DB8">
            <w:pPr>
              <w:jc w:val="both"/>
            </w:pPr>
          </w:p>
          <w:p w14:paraId="351F8417" w14:textId="4D67FD83" w:rsidR="000E1D3C" w:rsidRDefault="000E1D3C" w:rsidP="005E2DB8">
            <w:pPr>
              <w:jc w:val="both"/>
              <w:rPr>
                <w:sz w:val="28"/>
                <w:szCs w:val="28"/>
              </w:rPr>
            </w:pPr>
          </w:p>
        </w:tc>
        <w:tc>
          <w:tcPr>
            <w:tcW w:w="4258" w:type="dxa"/>
          </w:tcPr>
          <w:p w14:paraId="75FEA2E4" w14:textId="77777777" w:rsidR="00B14C5C" w:rsidRPr="00E66DAD" w:rsidRDefault="00E66DAD" w:rsidP="00F95658">
            <w:pPr>
              <w:jc w:val="both"/>
            </w:pPr>
            <w:r w:rsidRPr="00E66DAD">
              <w:t>Проанализируйте контрольно-надзорную деятельность в здравоохранении.</w:t>
            </w:r>
          </w:p>
          <w:p w14:paraId="151B32EF" w14:textId="364FB1E0" w:rsidR="00E66DAD" w:rsidRDefault="00E66DAD" w:rsidP="00F95658">
            <w:pPr>
              <w:jc w:val="both"/>
              <w:rPr>
                <w:sz w:val="28"/>
                <w:szCs w:val="28"/>
              </w:rPr>
            </w:pPr>
            <w:r w:rsidRPr="00E66DAD">
              <w:t>Изучите контрольно- надзорную деятельность на основе современных инструментов</w:t>
            </w:r>
          </w:p>
        </w:tc>
      </w:tr>
      <w:tr w:rsidR="006A61CB" w14:paraId="338B6BD6" w14:textId="77777777" w:rsidTr="000E1D3C">
        <w:trPr>
          <w:trHeight w:val="1360"/>
        </w:trPr>
        <w:tc>
          <w:tcPr>
            <w:tcW w:w="2977" w:type="dxa"/>
            <w:vMerge w:val="restart"/>
          </w:tcPr>
          <w:p w14:paraId="1EA52E20" w14:textId="05332663" w:rsidR="006A61CB" w:rsidRDefault="005E2DB8" w:rsidP="005E2DB8">
            <w:pPr>
              <w:jc w:val="both"/>
              <w:rPr>
                <w:sz w:val="28"/>
                <w:szCs w:val="28"/>
              </w:rPr>
            </w:pPr>
            <w:r>
              <w:lastRenderedPageBreak/>
              <w:t>ПК-</w:t>
            </w:r>
            <w:r w:rsidR="006A61CB" w:rsidRPr="00B14C5C">
              <w:t>2</w:t>
            </w:r>
            <w:r w:rsidR="006A61CB">
              <w:rPr>
                <w:sz w:val="28"/>
                <w:szCs w:val="28"/>
              </w:rPr>
              <w:t xml:space="preserve"> </w:t>
            </w:r>
            <w:r w:rsidR="006A61CB">
              <w:t>Способность формировать, руководить и реализовывать стратегии, проекты, программы в сфере управления социальной сферой на федеральном, региональном и муниципальном уровнях и осуществлять контроль за их исполнением</w:t>
            </w:r>
          </w:p>
        </w:tc>
        <w:tc>
          <w:tcPr>
            <w:tcW w:w="4105" w:type="dxa"/>
          </w:tcPr>
          <w:p w14:paraId="4447C71A" w14:textId="77777777" w:rsidR="006A61CB" w:rsidRDefault="006A61CB" w:rsidP="00F95658">
            <w:pPr>
              <w:jc w:val="both"/>
            </w:pPr>
            <w:r>
              <w:t>1. Обоснованно предлагает и реализует стратегии, проекты, программы в сфере управления социальной сферой.</w:t>
            </w:r>
          </w:p>
          <w:p w14:paraId="6B01A91A" w14:textId="77777777" w:rsidR="000E1D3C" w:rsidRDefault="000E1D3C" w:rsidP="00F95658">
            <w:pPr>
              <w:jc w:val="both"/>
              <w:rPr>
                <w:sz w:val="28"/>
                <w:szCs w:val="28"/>
              </w:rPr>
            </w:pPr>
          </w:p>
          <w:p w14:paraId="23578DC0" w14:textId="77777777" w:rsidR="000E1D3C" w:rsidRDefault="000E1D3C" w:rsidP="00F95658">
            <w:pPr>
              <w:jc w:val="both"/>
              <w:rPr>
                <w:sz w:val="28"/>
                <w:szCs w:val="28"/>
              </w:rPr>
            </w:pPr>
          </w:p>
          <w:p w14:paraId="01B749DB" w14:textId="77777777" w:rsidR="000E1D3C" w:rsidRDefault="000E1D3C" w:rsidP="00F95658">
            <w:pPr>
              <w:jc w:val="both"/>
              <w:rPr>
                <w:sz w:val="28"/>
                <w:szCs w:val="28"/>
              </w:rPr>
            </w:pPr>
          </w:p>
          <w:p w14:paraId="00FCFAB2" w14:textId="77777777" w:rsidR="000E1D3C" w:rsidRDefault="000E1D3C" w:rsidP="00F95658">
            <w:pPr>
              <w:jc w:val="both"/>
              <w:rPr>
                <w:sz w:val="28"/>
                <w:szCs w:val="28"/>
              </w:rPr>
            </w:pPr>
          </w:p>
          <w:p w14:paraId="41E7436A" w14:textId="0EBCEDD7" w:rsidR="000E1D3C" w:rsidRDefault="000E1D3C" w:rsidP="00F95658">
            <w:pPr>
              <w:jc w:val="both"/>
              <w:rPr>
                <w:sz w:val="28"/>
                <w:szCs w:val="28"/>
              </w:rPr>
            </w:pPr>
          </w:p>
        </w:tc>
        <w:tc>
          <w:tcPr>
            <w:tcW w:w="4820" w:type="dxa"/>
          </w:tcPr>
          <w:p w14:paraId="43A19C5B" w14:textId="77777777" w:rsidR="006A61CB" w:rsidRDefault="006A61CB" w:rsidP="00941ED5">
            <w:pPr>
              <w:tabs>
                <w:tab w:val="left" w:pos="540"/>
              </w:tabs>
              <w:contextualSpacing/>
              <w:jc w:val="both"/>
            </w:pPr>
            <w:r w:rsidRPr="00BF6463">
              <w:rPr>
                <w:b/>
              </w:rPr>
              <w:t xml:space="preserve">Знать: </w:t>
            </w:r>
            <w:r>
              <w:t>стратегии, проекты, программы в сфере управления социальной сферой.</w:t>
            </w:r>
          </w:p>
          <w:p w14:paraId="6011FF6A" w14:textId="29F8175E" w:rsidR="006A61CB" w:rsidRDefault="006A61CB" w:rsidP="00F95658">
            <w:pPr>
              <w:jc w:val="both"/>
              <w:rPr>
                <w:sz w:val="28"/>
                <w:szCs w:val="28"/>
              </w:rPr>
            </w:pPr>
            <w:r w:rsidRPr="00BF6463">
              <w:rPr>
                <w:b/>
              </w:rPr>
              <w:t xml:space="preserve">Уметь: </w:t>
            </w:r>
            <w:r w:rsidRPr="00BF6463">
              <w:t xml:space="preserve">использовать знания </w:t>
            </w:r>
            <w:r>
              <w:t>стратегии, проектов, программ в сфере управления социальной сферой.</w:t>
            </w:r>
          </w:p>
        </w:tc>
        <w:tc>
          <w:tcPr>
            <w:tcW w:w="4258" w:type="dxa"/>
          </w:tcPr>
          <w:p w14:paraId="36B0D280" w14:textId="77777777" w:rsidR="006A61CB" w:rsidRDefault="006A61CB" w:rsidP="00F95658">
            <w:pPr>
              <w:jc w:val="both"/>
            </w:pPr>
            <w:r w:rsidRPr="00E66DAD">
              <w:t>Проанализируйте проекты и программы развития здравоохранения в РФ.</w:t>
            </w:r>
          </w:p>
          <w:p w14:paraId="615B5ECF" w14:textId="09511CB8" w:rsidR="006A61CB" w:rsidRPr="00E66DAD" w:rsidRDefault="006A61CB" w:rsidP="00F95658">
            <w:pPr>
              <w:jc w:val="both"/>
            </w:pPr>
            <w:r>
              <w:t>Выявите основные перспективы в системе здравоохранения.</w:t>
            </w:r>
          </w:p>
          <w:p w14:paraId="2D807168" w14:textId="77777777" w:rsidR="006A61CB" w:rsidRDefault="006A61CB" w:rsidP="00F95658">
            <w:pPr>
              <w:jc w:val="both"/>
              <w:rPr>
                <w:sz w:val="28"/>
                <w:szCs w:val="28"/>
              </w:rPr>
            </w:pPr>
          </w:p>
        </w:tc>
      </w:tr>
      <w:tr w:rsidR="005E2DB8" w14:paraId="51913223" w14:textId="77777777" w:rsidTr="000E1D3C">
        <w:trPr>
          <w:trHeight w:val="2347"/>
        </w:trPr>
        <w:tc>
          <w:tcPr>
            <w:tcW w:w="2977" w:type="dxa"/>
            <w:vMerge/>
          </w:tcPr>
          <w:p w14:paraId="2BD0DF7B" w14:textId="38885616" w:rsidR="005E2DB8" w:rsidRPr="00B14C5C" w:rsidRDefault="005E2DB8" w:rsidP="00F95658">
            <w:pPr>
              <w:jc w:val="both"/>
            </w:pPr>
          </w:p>
        </w:tc>
        <w:tc>
          <w:tcPr>
            <w:tcW w:w="4105" w:type="dxa"/>
          </w:tcPr>
          <w:p w14:paraId="071A3E90" w14:textId="7B3A8105" w:rsidR="005E2DB8" w:rsidRDefault="005E2DB8" w:rsidP="00F95658">
            <w:pPr>
              <w:jc w:val="both"/>
              <w:rPr>
                <w:sz w:val="28"/>
                <w:szCs w:val="28"/>
              </w:rPr>
            </w:pPr>
            <w:r w:rsidRPr="00BF6463">
              <w:t>2.</w:t>
            </w:r>
            <w:r>
              <w:t xml:space="preserve"> Организовывает контроль исполнения, проводит оценку качества управленческих решений в сфере управления социальной сферой.</w:t>
            </w:r>
          </w:p>
        </w:tc>
        <w:tc>
          <w:tcPr>
            <w:tcW w:w="4820" w:type="dxa"/>
          </w:tcPr>
          <w:p w14:paraId="2DA52F7D" w14:textId="77777777" w:rsidR="005E2DB8" w:rsidRDefault="005E2DB8" w:rsidP="00941ED5">
            <w:pPr>
              <w:tabs>
                <w:tab w:val="left" w:pos="540"/>
              </w:tabs>
              <w:contextualSpacing/>
              <w:jc w:val="both"/>
            </w:pPr>
            <w:r w:rsidRPr="00BF6463">
              <w:rPr>
                <w:b/>
              </w:rPr>
              <w:t xml:space="preserve">Знать: </w:t>
            </w:r>
            <w:r>
              <w:t>контроль исполнения, проводит оценку качества управленческих решений в сфере управления социальной сферой.</w:t>
            </w:r>
          </w:p>
          <w:p w14:paraId="6478941D" w14:textId="77777777" w:rsidR="005E2DB8" w:rsidRDefault="005E2DB8" w:rsidP="00F95658">
            <w:pPr>
              <w:jc w:val="both"/>
            </w:pPr>
            <w:r w:rsidRPr="00BF6463">
              <w:rPr>
                <w:b/>
              </w:rPr>
              <w:t xml:space="preserve">Уметь: </w:t>
            </w:r>
            <w:r w:rsidRPr="00BF6463">
              <w:t xml:space="preserve">использовать знания </w:t>
            </w:r>
            <w:r>
              <w:t>контроля исполнения, проводить оценку качества управленческих решений в сфере управления социальной сферой.</w:t>
            </w:r>
          </w:p>
          <w:p w14:paraId="2A6D7A18" w14:textId="77777777" w:rsidR="000E1D3C" w:rsidRDefault="000E1D3C" w:rsidP="00F95658">
            <w:pPr>
              <w:jc w:val="both"/>
            </w:pPr>
          </w:p>
          <w:p w14:paraId="02350056" w14:textId="77777777" w:rsidR="000E1D3C" w:rsidRDefault="000E1D3C" w:rsidP="00F95658">
            <w:pPr>
              <w:jc w:val="both"/>
            </w:pPr>
          </w:p>
          <w:p w14:paraId="58B682FE" w14:textId="77777777" w:rsidR="000E1D3C" w:rsidRDefault="000E1D3C" w:rsidP="00F95658">
            <w:pPr>
              <w:jc w:val="both"/>
            </w:pPr>
          </w:p>
          <w:p w14:paraId="4FDADC18" w14:textId="77777777" w:rsidR="000E1D3C" w:rsidRDefault="000E1D3C" w:rsidP="00F95658">
            <w:pPr>
              <w:jc w:val="both"/>
            </w:pPr>
          </w:p>
          <w:p w14:paraId="14DEDBBA" w14:textId="28E76357" w:rsidR="000E1D3C" w:rsidRDefault="000E1D3C" w:rsidP="00F95658">
            <w:pPr>
              <w:jc w:val="both"/>
              <w:rPr>
                <w:sz w:val="28"/>
                <w:szCs w:val="28"/>
              </w:rPr>
            </w:pPr>
          </w:p>
        </w:tc>
        <w:tc>
          <w:tcPr>
            <w:tcW w:w="4258" w:type="dxa"/>
          </w:tcPr>
          <w:p w14:paraId="07C77971" w14:textId="77777777" w:rsidR="005E2DB8" w:rsidRPr="00972120" w:rsidRDefault="005E2DB8" w:rsidP="00F95658">
            <w:pPr>
              <w:jc w:val="both"/>
            </w:pPr>
            <w:r w:rsidRPr="00972120">
              <w:t>Проведите качество управленческих решений в сфере здравоохранения.</w:t>
            </w:r>
          </w:p>
          <w:p w14:paraId="44A03800" w14:textId="74E6F84B" w:rsidR="005E2DB8" w:rsidRDefault="005E2DB8" w:rsidP="00F95658">
            <w:pPr>
              <w:jc w:val="both"/>
              <w:rPr>
                <w:sz w:val="28"/>
                <w:szCs w:val="28"/>
              </w:rPr>
            </w:pPr>
            <w:r w:rsidRPr="00972120">
              <w:t>Определите социально-экономические качества принятия управленческих решений в социальной сфере управления.</w:t>
            </w:r>
          </w:p>
        </w:tc>
      </w:tr>
    </w:tbl>
    <w:p w14:paraId="4A26412D" w14:textId="77777777" w:rsidR="00FE1827" w:rsidRPr="00AE5A5B" w:rsidRDefault="00FE1827" w:rsidP="00F95658">
      <w:pPr>
        <w:ind w:firstLine="709"/>
        <w:jc w:val="both"/>
        <w:rPr>
          <w:sz w:val="28"/>
          <w:szCs w:val="28"/>
        </w:rPr>
      </w:pPr>
    </w:p>
    <w:p w14:paraId="2392D699" w14:textId="77777777" w:rsidR="00B300AF" w:rsidRDefault="00B300AF" w:rsidP="00F95658">
      <w:pPr>
        <w:ind w:firstLine="709"/>
        <w:jc w:val="both"/>
        <w:rPr>
          <w:sz w:val="28"/>
          <w:szCs w:val="28"/>
        </w:rPr>
        <w:sectPr w:rsidR="00B300AF" w:rsidSect="000E1D3C">
          <w:pgSz w:w="16838" w:h="11906" w:orient="landscape"/>
          <w:pgMar w:top="1134" w:right="1134" w:bottom="567" w:left="1134" w:header="709" w:footer="709" w:gutter="0"/>
          <w:pgNumType w:start="14"/>
          <w:cols w:space="708"/>
          <w:titlePg/>
          <w:docGrid w:linePitch="360"/>
        </w:sectPr>
      </w:pPr>
    </w:p>
    <w:p w14:paraId="4CE839B5" w14:textId="77777777" w:rsidR="00DF325C" w:rsidRPr="00FD3F00" w:rsidRDefault="00145199" w:rsidP="00FD3F00">
      <w:pPr>
        <w:pStyle w:val="1"/>
        <w:spacing w:before="0"/>
        <w:ind w:firstLine="709"/>
        <w:jc w:val="both"/>
        <w:rPr>
          <w:rFonts w:ascii="Times New Roman" w:hAnsi="Times New Roman" w:cs="Times New Roman"/>
          <w:b/>
          <w:color w:val="auto"/>
          <w:sz w:val="28"/>
          <w:szCs w:val="28"/>
        </w:rPr>
      </w:pPr>
      <w:bookmarkStart w:id="13" w:name="_Toc144279626"/>
      <w:r w:rsidRPr="00FD3F00">
        <w:rPr>
          <w:rFonts w:ascii="Times New Roman" w:hAnsi="Times New Roman" w:cs="Times New Roman"/>
          <w:b/>
          <w:color w:val="auto"/>
          <w:sz w:val="28"/>
          <w:szCs w:val="28"/>
        </w:rPr>
        <w:lastRenderedPageBreak/>
        <w:t>8</w:t>
      </w:r>
      <w:r w:rsidR="00C52F7B" w:rsidRPr="00FD3F00">
        <w:rPr>
          <w:rFonts w:ascii="Times New Roman" w:hAnsi="Times New Roman" w:cs="Times New Roman"/>
          <w:b/>
          <w:color w:val="auto"/>
          <w:sz w:val="28"/>
          <w:szCs w:val="28"/>
        </w:rPr>
        <w:t>. Перечень основной и дополнительной учебной литературы, необходимой для освоения</w:t>
      </w:r>
      <w:r w:rsidR="00CD6F6E" w:rsidRPr="00FD3F00">
        <w:rPr>
          <w:rFonts w:ascii="Times New Roman" w:hAnsi="Times New Roman" w:cs="Times New Roman"/>
          <w:b/>
          <w:color w:val="auto"/>
          <w:sz w:val="28"/>
          <w:szCs w:val="28"/>
        </w:rPr>
        <w:t xml:space="preserve"> дисциплины</w:t>
      </w:r>
      <w:bookmarkEnd w:id="13"/>
    </w:p>
    <w:p w14:paraId="6EACBA46" w14:textId="0BCFD6D6" w:rsidR="00EB7685" w:rsidRDefault="006A61CB" w:rsidP="00EB7685">
      <w:pPr>
        <w:ind w:firstLine="709"/>
        <w:jc w:val="both"/>
        <w:rPr>
          <w:rFonts w:eastAsia="Calibri"/>
          <w:b/>
          <w:sz w:val="28"/>
          <w:szCs w:val="28"/>
          <w:lang w:eastAsia="zh-CN"/>
        </w:rPr>
      </w:pPr>
      <w:bookmarkStart w:id="14" w:name="_Toc144279627"/>
      <w:r>
        <w:rPr>
          <w:rFonts w:eastAsia="Calibri"/>
          <w:b/>
          <w:sz w:val="28"/>
          <w:szCs w:val="28"/>
          <w:lang w:eastAsia="zh-CN"/>
        </w:rPr>
        <w:t xml:space="preserve">8.1 </w:t>
      </w:r>
      <w:r w:rsidR="00EB7685" w:rsidRPr="00FB714E">
        <w:rPr>
          <w:rFonts w:eastAsia="Calibri"/>
          <w:b/>
          <w:sz w:val="28"/>
          <w:szCs w:val="28"/>
          <w:lang w:eastAsia="zh-CN"/>
        </w:rPr>
        <w:t>Список нормативных актов:</w:t>
      </w:r>
    </w:p>
    <w:p w14:paraId="4883A4EC" w14:textId="54DCC3F1" w:rsidR="00B6521F" w:rsidRPr="00B6521F" w:rsidRDefault="006533A6" w:rsidP="00B6521F">
      <w:pPr>
        <w:ind w:firstLine="709"/>
        <w:jc w:val="both"/>
        <w:rPr>
          <w:rFonts w:eastAsia="Calibri"/>
          <w:sz w:val="28"/>
          <w:szCs w:val="28"/>
          <w:lang w:eastAsia="zh-CN"/>
        </w:rPr>
      </w:pPr>
      <w:r>
        <w:rPr>
          <w:rFonts w:eastAsia="Calibri"/>
          <w:sz w:val="28"/>
          <w:szCs w:val="28"/>
          <w:lang w:eastAsia="zh-CN"/>
        </w:rPr>
        <w:t xml:space="preserve">1. </w:t>
      </w:r>
      <w:r w:rsidR="00B6521F" w:rsidRPr="00B6521F">
        <w:rPr>
          <w:rFonts w:eastAsia="Calibri"/>
          <w:sz w:val="28"/>
          <w:szCs w:val="28"/>
          <w:lang w:eastAsia="zh-CN"/>
        </w:rPr>
        <w:t>"Конституция Российской Федерации" (принята всенародным голосованием 12.12.1993 с изменениями, одобренными в ходе общероссийского голосования 01.07.2020).</w:t>
      </w:r>
    </w:p>
    <w:p w14:paraId="7C0A124C" w14:textId="0F9121BA" w:rsidR="00B6521F" w:rsidRDefault="006533A6" w:rsidP="00B6521F">
      <w:pPr>
        <w:ind w:firstLine="709"/>
        <w:jc w:val="both"/>
        <w:rPr>
          <w:rFonts w:eastAsia="Calibri"/>
          <w:sz w:val="28"/>
          <w:szCs w:val="28"/>
          <w:lang w:eastAsia="zh-CN"/>
        </w:rPr>
      </w:pPr>
      <w:r>
        <w:rPr>
          <w:rFonts w:eastAsia="Calibri"/>
          <w:sz w:val="28"/>
          <w:szCs w:val="28"/>
          <w:lang w:eastAsia="zh-CN"/>
        </w:rPr>
        <w:t xml:space="preserve">2. </w:t>
      </w:r>
      <w:r w:rsidR="00B6521F" w:rsidRPr="00B6521F">
        <w:rPr>
          <w:rFonts w:eastAsia="Calibri"/>
          <w:sz w:val="28"/>
          <w:szCs w:val="28"/>
          <w:lang w:eastAsia="zh-CN"/>
        </w:rPr>
        <w:t>Федеральный закон от 21 ноября 2011 г. № 323-ФЗ "Об основах охраны здоровья граждан в Российской Федерации".</w:t>
      </w:r>
    </w:p>
    <w:p w14:paraId="739DB9D6" w14:textId="5C42F3D5" w:rsidR="006533A6" w:rsidRPr="006533A6" w:rsidRDefault="006533A6" w:rsidP="006533A6">
      <w:pPr>
        <w:ind w:firstLine="709"/>
        <w:jc w:val="both"/>
        <w:rPr>
          <w:rFonts w:eastAsia="Calibri"/>
          <w:sz w:val="28"/>
          <w:szCs w:val="28"/>
          <w:lang w:eastAsia="zh-CN"/>
        </w:rPr>
      </w:pPr>
      <w:r>
        <w:rPr>
          <w:rFonts w:eastAsia="Calibri"/>
          <w:sz w:val="28"/>
          <w:szCs w:val="28"/>
          <w:lang w:eastAsia="zh-CN"/>
        </w:rPr>
        <w:t xml:space="preserve">3. </w:t>
      </w:r>
      <w:r w:rsidRPr="006533A6">
        <w:rPr>
          <w:rFonts w:eastAsia="Calibri"/>
          <w:sz w:val="28"/>
          <w:szCs w:val="28"/>
          <w:lang w:eastAsia="zh-CN"/>
        </w:rPr>
        <w:t>Приказ Министерства здравоохранения Российской Федерации от 3 августа 2012 г. № 66н "Об утверждении Порядка и сроков совершенствования медицинскими работниками и фармацевтическими работниками профессиональных знаний и навыков путем обучения по дополнительным профессиональным образовательным программам в образовательных и научных организациях"</w:t>
      </w:r>
    </w:p>
    <w:p w14:paraId="04EF30B2" w14:textId="4DC78CE6" w:rsidR="006533A6" w:rsidRPr="006533A6" w:rsidRDefault="006533A6" w:rsidP="006533A6">
      <w:pPr>
        <w:ind w:firstLine="709"/>
        <w:jc w:val="both"/>
        <w:rPr>
          <w:rFonts w:eastAsia="Calibri"/>
          <w:sz w:val="28"/>
          <w:szCs w:val="28"/>
          <w:lang w:eastAsia="zh-CN"/>
        </w:rPr>
      </w:pPr>
      <w:r>
        <w:rPr>
          <w:rFonts w:eastAsia="Calibri"/>
          <w:sz w:val="28"/>
          <w:szCs w:val="28"/>
          <w:lang w:eastAsia="zh-CN"/>
        </w:rPr>
        <w:t xml:space="preserve">4. </w:t>
      </w:r>
      <w:r w:rsidRPr="006533A6">
        <w:rPr>
          <w:rFonts w:eastAsia="Calibri"/>
          <w:sz w:val="28"/>
          <w:szCs w:val="28"/>
          <w:lang w:eastAsia="zh-CN"/>
        </w:rPr>
        <w:t>Приказ Министерства здравоохранения и социального развития Российской Федерации от 23 апреля 2009 г. № 210н "О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w:t>
      </w:r>
    </w:p>
    <w:p w14:paraId="672BCA25" w14:textId="5A4422E3" w:rsidR="006533A6" w:rsidRPr="006533A6" w:rsidRDefault="006533A6" w:rsidP="006533A6">
      <w:pPr>
        <w:ind w:firstLine="709"/>
        <w:jc w:val="both"/>
        <w:rPr>
          <w:rFonts w:eastAsia="Calibri"/>
          <w:sz w:val="28"/>
          <w:szCs w:val="28"/>
          <w:lang w:eastAsia="zh-CN"/>
        </w:rPr>
      </w:pPr>
      <w:r>
        <w:rPr>
          <w:rFonts w:eastAsia="Calibri"/>
          <w:sz w:val="28"/>
          <w:szCs w:val="28"/>
          <w:lang w:eastAsia="zh-CN"/>
        </w:rPr>
        <w:t xml:space="preserve">5. </w:t>
      </w:r>
      <w:r w:rsidRPr="006533A6">
        <w:rPr>
          <w:rFonts w:eastAsia="Calibri"/>
          <w:sz w:val="28"/>
          <w:szCs w:val="28"/>
          <w:lang w:eastAsia="zh-CN"/>
        </w:rPr>
        <w:t>Приказ Министерства здравоохранения и социального развития Российской Федерации от 7 июля 2009 г. № 415н "Об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w:t>
      </w:r>
    </w:p>
    <w:p w14:paraId="15F6D119" w14:textId="7C5546DD" w:rsidR="006533A6" w:rsidRPr="006533A6" w:rsidRDefault="006533A6" w:rsidP="006533A6">
      <w:pPr>
        <w:ind w:firstLine="709"/>
        <w:jc w:val="both"/>
        <w:rPr>
          <w:rFonts w:eastAsia="Calibri"/>
          <w:sz w:val="28"/>
          <w:szCs w:val="28"/>
          <w:lang w:eastAsia="zh-CN"/>
        </w:rPr>
      </w:pPr>
      <w:r>
        <w:rPr>
          <w:rFonts w:eastAsia="Calibri"/>
          <w:sz w:val="28"/>
          <w:szCs w:val="28"/>
          <w:lang w:eastAsia="zh-CN"/>
        </w:rPr>
        <w:t xml:space="preserve">6. </w:t>
      </w:r>
      <w:r w:rsidRPr="006533A6">
        <w:rPr>
          <w:rFonts w:eastAsia="Calibri"/>
          <w:sz w:val="28"/>
          <w:szCs w:val="28"/>
          <w:lang w:eastAsia="zh-CN"/>
        </w:rPr>
        <w:t>Приказ Министерства здравоохранения и социального развития Российской Федерации от 23 июля 2010 г. № 541н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в сфере здравоохранения"</w:t>
      </w:r>
    </w:p>
    <w:p w14:paraId="38C075E3" w14:textId="217ABA23" w:rsidR="006533A6" w:rsidRPr="006533A6" w:rsidRDefault="006533A6" w:rsidP="006533A6">
      <w:pPr>
        <w:ind w:firstLine="709"/>
        <w:jc w:val="both"/>
        <w:rPr>
          <w:rFonts w:eastAsia="Calibri"/>
          <w:sz w:val="28"/>
          <w:szCs w:val="28"/>
          <w:lang w:eastAsia="zh-CN"/>
        </w:rPr>
      </w:pPr>
      <w:r>
        <w:rPr>
          <w:rFonts w:eastAsia="Calibri"/>
          <w:sz w:val="28"/>
          <w:szCs w:val="28"/>
          <w:lang w:eastAsia="zh-CN"/>
        </w:rPr>
        <w:t xml:space="preserve">7. </w:t>
      </w:r>
      <w:r w:rsidRPr="006533A6">
        <w:rPr>
          <w:rFonts w:eastAsia="Calibri"/>
          <w:sz w:val="28"/>
          <w:szCs w:val="28"/>
          <w:lang w:eastAsia="zh-CN"/>
        </w:rPr>
        <w:t>Приказ Министерства здравоохранения Российской Федерации от 11 ноября 2013 г. № 837 "Об утверждении Положения о модели отработки основных принципов непрерывного медицинского образования для врачей-терапевтов участковых, врачей-педиатров участковых, врачей общей практики (семейных врачей) с участием общественных профессиональных организаций"</w:t>
      </w:r>
    </w:p>
    <w:p w14:paraId="252B8A80" w14:textId="4817F480" w:rsidR="006533A6" w:rsidRPr="00B6521F" w:rsidRDefault="006533A6" w:rsidP="006A61CB">
      <w:pPr>
        <w:ind w:firstLine="709"/>
        <w:jc w:val="both"/>
        <w:rPr>
          <w:rFonts w:eastAsia="Calibri"/>
          <w:sz w:val="28"/>
          <w:szCs w:val="28"/>
          <w:lang w:eastAsia="zh-CN"/>
        </w:rPr>
      </w:pPr>
      <w:r>
        <w:rPr>
          <w:rFonts w:eastAsia="Calibri"/>
          <w:sz w:val="28"/>
          <w:szCs w:val="28"/>
          <w:lang w:eastAsia="zh-CN"/>
        </w:rPr>
        <w:t xml:space="preserve">8. </w:t>
      </w:r>
      <w:r w:rsidRPr="006533A6">
        <w:rPr>
          <w:rFonts w:eastAsia="Calibri"/>
          <w:sz w:val="28"/>
          <w:szCs w:val="28"/>
          <w:lang w:eastAsia="zh-CN"/>
        </w:rPr>
        <w:t>Приказ Министерства здравоохранения Российской Федерации от 29 ноября 2012 г. № 982н "Об утверждении условий и порядка выдачи сертификата специалиста медицинским и фармацевтическим работникам, формы и технических требований сертификата специалиста"</w:t>
      </w:r>
    </w:p>
    <w:p w14:paraId="7372F15C" w14:textId="77777777" w:rsidR="00EB7685" w:rsidRDefault="00EB7685" w:rsidP="00EB7685">
      <w:pPr>
        <w:ind w:firstLine="709"/>
        <w:jc w:val="both"/>
        <w:rPr>
          <w:rFonts w:eastAsia="Calibri"/>
          <w:b/>
          <w:sz w:val="28"/>
          <w:szCs w:val="28"/>
          <w:lang w:eastAsia="zh-CN"/>
        </w:rPr>
      </w:pPr>
    </w:p>
    <w:p w14:paraId="65F191D2" w14:textId="45CB77A8" w:rsidR="00EB7685" w:rsidRPr="00FB714E" w:rsidRDefault="006A61CB" w:rsidP="005E2DB8">
      <w:pPr>
        <w:jc w:val="both"/>
        <w:rPr>
          <w:rFonts w:eastAsia="Calibri"/>
          <w:b/>
          <w:sz w:val="28"/>
          <w:szCs w:val="28"/>
          <w:lang w:eastAsia="zh-CN"/>
        </w:rPr>
      </w:pPr>
      <w:r>
        <w:rPr>
          <w:rFonts w:eastAsia="Calibri"/>
          <w:b/>
          <w:sz w:val="28"/>
          <w:szCs w:val="28"/>
          <w:lang w:eastAsia="zh-CN"/>
        </w:rPr>
        <w:t xml:space="preserve">8.2 </w:t>
      </w:r>
      <w:r w:rsidR="005E2DB8">
        <w:rPr>
          <w:rFonts w:eastAsia="Calibri"/>
          <w:b/>
          <w:sz w:val="28"/>
          <w:szCs w:val="28"/>
          <w:lang w:eastAsia="zh-CN"/>
        </w:rPr>
        <w:t>О</w:t>
      </w:r>
      <w:r w:rsidR="00EB7685" w:rsidRPr="00FB714E">
        <w:rPr>
          <w:rFonts w:eastAsia="Calibri"/>
          <w:b/>
          <w:sz w:val="28"/>
          <w:szCs w:val="28"/>
          <w:lang w:eastAsia="zh-CN"/>
        </w:rPr>
        <w:t>сновная литература:</w:t>
      </w:r>
    </w:p>
    <w:p w14:paraId="5CD75364" w14:textId="6EF7027C" w:rsidR="006A61CB" w:rsidRDefault="006A61CB" w:rsidP="006A61CB">
      <w:pPr>
        <w:tabs>
          <w:tab w:val="num" w:pos="0"/>
        </w:tabs>
        <w:ind w:firstLine="709"/>
        <w:jc w:val="both"/>
        <w:rPr>
          <w:rFonts w:eastAsia="Calibri"/>
          <w:sz w:val="28"/>
          <w:szCs w:val="28"/>
          <w:lang w:eastAsia="zh-CN"/>
        </w:rPr>
      </w:pPr>
      <w:r>
        <w:rPr>
          <w:rFonts w:eastAsia="Calibri"/>
          <w:sz w:val="28"/>
          <w:szCs w:val="28"/>
          <w:lang w:eastAsia="zh-CN"/>
        </w:rPr>
        <w:t xml:space="preserve">1. </w:t>
      </w:r>
      <w:r w:rsidRPr="009D0DC8">
        <w:rPr>
          <w:rFonts w:eastAsia="Calibri"/>
          <w:sz w:val="28"/>
          <w:szCs w:val="28"/>
          <w:lang w:eastAsia="zh-CN"/>
        </w:rPr>
        <w:t xml:space="preserve">Экономика и управление в </w:t>
      </w:r>
      <w:proofErr w:type="gramStart"/>
      <w:r w:rsidRPr="009D0DC8">
        <w:rPr>
          <w:rFonts w:eastAsia="Calibri"/>
          <w:sz w:val="28"/>
          <w:szCs w:val="28"/>
          <w:lang w:eastAsia="zh-CN"/>
        </w:rPr>
        <w:t>здравоохранении :</w:t>
      </w:r>
      <w:proofErr w:type="gramEnd"/>
      <w:r w:rsidRPr="009D0DC8">
        <w:rPr>
          <w:rFonts w:eastAsia="Calibri"/>
          <w:sz w:val="28"/>
          <w:szCs w:val="28"/>
          <w:lang w:eastAsia="zh-CN"/>
        </w:rPr>
        <w:t xml:space="preserve"> учебник и практикум для вузов / А. В. Решетников, Н. Г. </w:t>
      </w:r>
      <w:proofErr w:type="spellStart"/>
      <w:r w:rsidRPr="009D0DC8">
        <w:rPr>
          <w:rFonts w:eastAsia="Calibri"/>
          <w:sz w:val="28"/>
          <w:szCs w:val="28"/>
          <w:lang w:eastAsia="zh-CN"/>
        </w:rPr>
        <w:t>Шамшурина</w:t>
      </w:r>
      <w:proofErr w:type="spellEnd"/>
      <w:r w:rsidRPr="009D0DC8">
        <w:rPr>
          <w:rFonts w:eastAsia="Calibri"/>
          <w:sz w:val="28"/>
          <w:szCs w:val="28"/>
          <w:lang w:eastAsia="zh-CN"/>
        </w:rPr>
        <w:t xml:space="preserve">, В. И. </w:t>
      </w:r>
      <w:proofErr w:type="spellStart"/>
      <w:r w:rsidRPr="009D0DC8">
        <w:rPr>
          <w:rFonts w:eastAsia="Calibri"/>
          <w:sz w:val="28"/>
          <w:szCs w:val="28"/>
          <w:lang w:eastAsia="zh-CN"/>
        </w:rPr>
        <w:t>Шамшурин</w:t>
      </w:r>
      <w:proofErr w:type="spellEnd"/>
      <w:r w:rsidRPr="009D0DC8">
        <w:rPr>
          <w:rFonts w:eastAsia="Calibri"/>
          <w:sz w:val="28"/>
          <w:szCs w:val="28"/>
          <w:lang w:eastAsia="zh-CN"/>
        </w:rPr>
        <w:t xml:space="preserve">, К. Э. Соболев ; под общей редакцией А. В. Решетникова. — 3-е изд., </w:t>
      </w:r>
      <w:proofErr w:type="spellStart"/>
      <w:r w:rsidRPr="009D0DC8">
        <w:rPr>
          <w:rFonts w:eastAsia="Calibri"/>
          <w:sz w:val="28"/>
          <w:szCs w:val="28"/>
          <w:lang w:eastAsia="zh-CN"/>
        </w:rPr>
        <w:t>перераб</w:t>
      </w:r>
      <w:proofErr w:type="spellEnd"/>
      <w:r w:rsidRPr="009D0DC8">
        <w:rPr>
          <w:rFonts w:eastAsia="Calibri"/>
          <w:sz w:val="28"/>
          <w:szCs w:val="28"/>
          <w:lang w:eastAsia="zh-CN"/>
        </w:rPr>
        <w:t xml:space="preserve">. и доп. — </w:t>
      </w:r>
      <w:proofErr w:type="gramStart"/>
      <w:r w:rsidRPr="009D0DC8">
        <w:rPr>
          <w:rFonts w:eastAsia="Calibri"/>
          <w:sz w:val="28"/>
          <w:szCs w:val="28"/>
          <w:lang w:eastAsia="zh-CN"/>
        </w:rPr>
        <w:t>Москва :</w:t>
      </w:r>
      <w:proofErr w:type="gramEnd"/>
      <w:r w:rsidRPr="009D0DC8">
        <w:rPr>
          <w:rFonts w:eastAsia="Calibri"/>
          <w:sz w:val="28"/>
          <w:szCs w:val="28"/>
          <w:lang w:eastAsia="zh-CN"/>
        </w:rPr>
        <w:t xml:space="preserve"> Издательство </w:t>
      </w:r>
      <w:proofErr w:type="spellStart"/>
      <w:r w:rsidRPr="009D0DC8">
        <w:rPr>
          <w:rFonts w:eastAsia="Calibri"/>
          <w:sz w:val="28"/>
          <w:szCs w:val="28"/>
          <w:lang w:eastAsia="zh-CN"/>
        </w:rPr>
        <w:t>Юрайт</w:t>
      </w:r>
      <w:proofErr w:type="spellEnd"/>
      <w:r w:rsidRPr="009D0DC8">
        <w:rPr>
          <w:rFonts w:eastAsia="Calibri"/>
          <w:sz w:val="28"/>
          <w:szCs w:val="28"/>
          <w:lang w:eastAsia="zh-CN"/>
        </w:rPr>
        <w:t xml:space="preserve">, 2023. — 316 с. — (Высшее образование). — ISBN 978-5-534-12832-1. // Образовательная платформа </w:t>
      </w:r>
      <w:proofErr w:type="spellStart"/>
      <w:r w:rsidRPr="009D0DC8">
        <w:rPr>
          <w:rFonts w:eastAsia="Calibri"/>
          <w:sz w:val="28"/>
          <w:szCs w:val="28"/>
          <w:lang w:eastAsia="zh-CN"/>
        </w:rPr>
        <w:t>Юрайт</w:t>
      </w:r>
      <w:proofErr w:type="spellEnd"/>
      <w:r w:rsidRPr="009D0DC8">
        <w:rPr>
          <w:rFonts w:eastAsia="Calibri"/>
          <w:sz w:val="28"/>
          <w:szCs w:val="28"/>
          <w:lang w:eastAsia="zh-CN"/>
        </w:rPr>
        <w:t xml:space="preserve"> [сайт]. — URL: https://urait.ru/bcode/511863 (дата обращения: 17.10.2023)</w:t>
      </w:r>
      <w:r>
        <w:rPr>
          <w:rFonts w:eastAsia="Calibri"/>
          <w:sz w:val="28"/>
          <w:szCs w:val="28"/>
          <w:lang w:eastAsia="zh-CN"/>
        </w:rPr>
        <w:t xml:space="preserve"> </w:t>
      </w:r>
      <w:r w:rsidRPr="009D0DC8">
        <w:rPr>
          <w:rFonts w:eastAsia="Calibri"/>
          <w:sz w:val="28"/>
          <w:szCs w:val="28"/>
          <w:lang w:eastAsia="zh-CN"/>
        </w:rPr>
        <w:t xml:space="preserve">— </w:t>
      </w:r>
      <w:proofErr w:type="gramStart"/>
      <w:r w:rsidRPr="009D0DC8">
        <w:rPr>
          <w:rFonts w:eastAsia="Calibri"/>
          <w:sz w:val="28"/>
          <w:szCs w:val="28"/>
          <w:lang w:eastAsia="zh-CN"/>
        </w:rPr>
        <w:t>Текст :</w:t>
      </w:r>
      <w:proofErr w:type="gramEnd"/>
      <w:r w:rsidRPr="009D0DC8">
        <w:rPr>
          <w:rFonts w:eastAsia="Calibri"/>
          <w:sz w:val="28"/>
          <w:szCs w:val="28"/>
          <w:lang w:eastAsia="zh-CN"/>
        </w:rPr>
        <w:t xml:space="preserve"> электронный.</w:t>
      </w:r>
    </w:p>
    <w:p w14:paraId="1BA23FD9" w14:textId="016D6564" w:rsidR="00EB7685" w:rsidRDefault="00EB7685" w:rsidP="00EB7685">
      <w:pPr>
        <w:ind w:firstLine="709"/>
        <w:jc w:val="both"/>
        <w:rPr>
          <w:rFonts w:eastAsia="Calibri"/>
          <w:b/>
          <w:sz w:val="28"/>
          <w:szCs w:val="28"/>
          <w:lang w:eastAsia="zh-CN"/>
        </w:rPr>
      </w:pPr>
    </w:p>
    <w:p w14:paraId="640BB612" w14:textId="77777777" w:rsidR="00EB7685" w:rsidRDefault="00EB7685" w:rsidP="00EB7685">
      <w:pPr>
        <w:ind w:firstLine="709"/>
        <w:jc w:val="both"/>
        <w:rPr>
          <w:rFonts w:eastAsia="Calibri"/>
          <w:b/>
          <w:sz w:val="28"/>
          <w:szCs w:val="28"/>
          <w:lang w:eastAsia="zh-CN"/>
        </w:rPr>
      </w:pPr>
    </w:p>
    <w:p w14:paraId="404C0108" w14:textId="55CDD4E3" w:rsidR="00EB7685" w:rsidRDefault="006A61CB" w:rsidP="005E2DB8">
      <w:pPr>
        <w:tabs>
          <w:tab w:val="num" w:pos="0"/>
        </w:tabs>
        <w:jc w:val="both"/>
        <w:rPr>
          <w:rFonts w:eastAsia="Calibri"/>
          <w:b/>
          <w:sz w:val="28"/>
          <w:szCs w:val="28"/>
          <w:lang w:eastAsia="zh-CN"/>
        </w:rPr>
      </w:pPr>
      <w:r>
        <w:rPr>
          <w:rFonts w:eastAsia="Calibri"/>
          <w:b/>
          <w:sz w:val="28"/>
          <w:szCs w:val="28"/>
          <w:lang w:eastAsia="zh-CN"/>
        </w:rPr>
        <w:lastRenderedPageBreak/>
        <w:t xml:space="preserve">8.3 </w:t>
      </w:r>
      <w:r w:rsidR="005E2DB8">
        <w:rPr>
          <w:rFonts w:eastAsia="Calibri"/>
          <w:b/>
          <w:sz w:val="28"/>
          <w:szCs w:val="28"/>
          <w:lang w:eastAsia="zh-CN"/>
        </w:rPr>
        <w:t>Д</w:t>
      </w:r>
      <w:r w:rsidR="00EB7685" w:rsidRPr="00FB714E">
        <w:rPr>
          <w:rFonts w:eastAsia="Calibri"/>
          <w:b/>
          <w:sz w:val="28"/>
          <w:szCs w:val="28"/>
          <w:lang w:eastAsia="zh-CN"/>
        </w:rPr>
        <w:t>ополнительная литература:</w:t>
      </w:r>
    </w:p>
    <w:p w14:paraId="143000DB" w14:textId="1CA2C3D5" w:rsidR="00376277" w:rsidRDefault="006A61CB" w:rsidP="00EB7685">
      <w:pPr>
        <w:tabs>
          <w:tab w:val="num" w:pos="0"/>
        </w:tabs>
        <w:ind w:firstLine="709"/>
        <w:jc w:val="both"/>
        <w:rPr>
          <w:rFonts w:eastAsia="Calibri"/>
          <w:sz w:val="28"/>
          <w:szCs w:val="28"/>
          <w:lang w:eastAsia="zh-CN"/>
        </w:rPr>
      </w:pPr>
      <w:r>
        <w:rPr>
          <w:rFonts w:eastAsia="Calibri"/>
          <w:sz w:val="28"/>
          <w:szCs w:val="28"/>
          <w:lang w:eastAsia="zh-CN"/>
        </w:rPr>
        <w:t>2</w:t>
      </w:r>
      <w:r w:rsidR="00376277" w:rsidRPr="00E82F42">
        <w:rPr>
          <w:rFonts w:eastAsia="Calibri"/>
          <w:sz w:val="28"/>
          <w:szCs w:val="28"/>
          <w:lang w:eastAsia="zh-CN"/>
        </w:rPr>
        <w:t>.</w:t>
      </w:r>
      <w:r w:rsidR="00376277">
        <w:rPr>
          <w:rFonts w:eastAsia="Calibri"/>
          <w:b/>
          <w:sz w:val="28"/>
          <w:szCs w:val="28"/>
          <w:lang w:eastAsia="zh-CN"/>
        </w:rPr>
        <w:t xml:space="preserve"> </w:t>
      </w:r>
      <w:r w:rsidR="00376277" w:rsidRPr="00376277">
        <w:rPr>
          <w:rFonts w:eastAsia="Calibri"/>
          <w:sz w:val="28"/>
          <w:szCs w:val="28"/>
          <w:lang w:eastAsia="zh-CN"/>
        </w:rPr>
        <w:t xml:space="preserve">Морозов Г.Б. Правовое регулирование предпринимательской </w:t>
      </w:r>
      <w:proofErr w:type="gramStart"/>
      <w:r w:rsidR="00376277" w:rsidRPr="00376277">
        <w:rPr>
          <w:rFonts w:eastAsia="Calibri"/>
          <w:sz w:val="28"/>
          <w:szCs w:val="28"/>
          <w:lang w:eastAsia="zh-CN"/>
        </w:rPr>
        <w:t>деятельности :</w:t>
      </w:r>
      <w:proofErr w:type="gramEnd"/>
      <w:r w:rsidR="00376277" w:rsidRPr="00376277">
        <w:rPr>
          <w:rFonts w:eastAsia="Calibri"/>
          <w:sz w:val="28"/>
          <w:szCs w:val="28"/>
          <w:lang w:eastAsia="zh-CN"/>
        </w:rPr>
        <w:t xml:space="preserve"> учебник и практикум для вузов / Г. Б. Морозов. — 4-е изд., </w:t>
      </w:r>
      <w:proofErr w:type="spellStart"/>
      <w:r w:rsidR="00376277" w:rsidRPr="00376277">
        <w:rPr>
          <w:rFonts w:eastAsia="Calibri"/>
          <w:sz w:val="28"/>
          <w:szCs w:val="28"/>
          <w:lang w:eastAsia="zh-CN"/>
        </w:rPr>
        <w:t>перераб</w:t>
      </w:r>
      <w:proofErr w:type="spellEnd"/>
      <w:r w:rsidR="00376277" w:rsidRPr="00376277">
        <w:rPr>
          <w:rFonts w:eastAsia="Calibri"/>
          <w:sz w:val="28"/>
          <w:szCs w:val="28"/>
          <w:lang w:eastAsia="zh-CN"/>
        </w:rPr>
        <w:t xml:space="preserve">. и доп. — </w:t>
      </w:r>
      <w:proofErr w:type="gramStart"/>
      <w:r w:rsidR="00376277" w:rsidRPr="00376277">
        <w:rPr>
          <w:rFonts w:eastAsia="Calibri"/>
          <w:sz w:val="28"/>
          <w:szCs w:val="28"/>
          <w:lang w:eastAsia="zh-CN"/>
        </w:rPr>
        <w:t>Москва :</w:t>
      </w:r>
      <w:proofErr w:type="gramEnd"/>
      <w:r w:rsidR="00376277" w:rsidRPr="00376277">
        <w:rPr>
          <w:rFonts w:eastAsia="Calibri"/>
          <w:sz w:val="28"/>
          <w:szCs w:val="28"/>
          <w:lang w:eastAsia="zh-CN"/>
        </w:rPr>
        <w:t xml:space="preserve"> Издательство </w:t>
      </w:r>
      <w:proofErr w:type="spellStart"/>
      <w:r w:rsidR="00376277" w:rsidRPr="00376277">
        <w:rPr>
          <w:rFonts w:eastAsia="Calibri"/>
          <w:sz w:val="28"/>
          <w:szCs w:val="28"/>
          <w:lang w:eastAsia="zh-CN"/>
        </w:rPr>
        <w:t>Юрайт</w:t>
      </w:r>
      <w:proofErr w:type="spellEnd"/>
      <w:r w:rsidR="00376277" w:rsidRPr="00376277">
        <w:rPr>
          <w:rFonts w:eastAsia="Calibri"/>
          <w:sz w:val="28"/>
          <w:szCs w:val="28"/>
          <w:lang w:eastAsia="zh-CN"/>
        </w:rPr>
        <w:t xml:space="preserve">, 2023. — 457 с. — (Высшее образование). — ISBN 978-5-534-13130-7. // Образовательная платформа </w:t>
      </w:r>
      <w:proofErr w:type="spellStart"/>
      <w:r w:rsidR="00376277" w:rsidRPr="00376277">
        <w:rPr>
          <w:rFonts w:eastAsia="Calibri"/>
          <w:sz w:val="28"/>
          <w:szCs w:val="28"/>
          <w:lang w:eastAsia="zh-CN"/>
        </w:rPr>
        <w:t>Юрайт</w:t>
      </w:r>
      <w:proofErr w:type="spellEnd"/>
      <w:r w:rsidR="00376277" w:rsidRPr="00376277">
        <w:rPr>
          <w:rFonts w:eastAsia="Calibri"/>
          <w:sz w:val="28"/>
          <w:szCs w:val="28"/>
          <w:lang w:eastAsia="zh-CN"/>
        </w:rPr>
        <w:t xml:space="preserve"> [сайт]. — URL: https://urait.ru/bcode/514995 (дата обращения: 17.10.2023)</w:t>
      </w:r>
      <w:r w:rsidR="00376277">
        <w:rPr>
          <w:rFonts w:eastAsia="Calibri"/>
          <w:sz w:val="28"/>
          <w:szCs w:val="28"/>
          <w:lang w:eastAsia="zh-CN"/>
        </w:rPr>
        <w:t xml:space="preserve"> </w:t>
      </w:r>
      <w:r w:rsidR="00376277" w:rsidRPr="00376277">
        <w:rPr>
          <w:rFonts w:eastAsia="Calibri"/>
          <w:sz w:val="28"/>
          <w:szCs w:val="28"/>
          <w:lang w:eastAsia="zh-CN"/>
        </w:rPr>
        <w:t xml:space="preserve">— </w:t>
      </w:r>
      <w:proofErr w:type="gramStart"/>
      <w:r w:rsidR="00376277" w:rsidRPr="00376277">
        <w:rPr>
          <w:rFonts w:eastAsia="Calibri"/>
          <w:sz w:val="28"/>
          <w:szCs w:val="28"/>
          <w:lang w:eastAsia="zh-CN"/>
        </w:rPr>
        <w:t>Текст :</w:t>
      </w:r>
      <w:proofErr w:type="gramEnd"/>
      <w:r w:rsidR="00376277" w:rsidRPr="00376277">
        <w:rPr>
          <w:rFonts w:eastAsia="Calibri"/>
          <w:sz w:val="28"/>
          <w:szCs w:val="28"/>
          <w:lang w:eastAsia="zh-CN"/>
        </w:rPr>
        <w:t xml:space="preserve"> электронный</w:t>
      </w:r>
      <w:r w:rsidR="00376277">
        <w:rPr>
          <w:rFonts w:eastAsia="Calibri"/>
          <w:sz w:val="28"/>
          <w:szCs w:val="28"/>
          <w:lang w:eastAsia="zh-CN"/>
        </w:rPr>
        <w:t>.</w:t>
      </w:r>
    </w:p>
    <w:p w14:paraId="212EDD30" w14:textId="3E11B34A" w:rsidR="00E82F42" w:rsidRDefault="006A61CB" w:rsidP="00EB7685">
      <w:pPr>
        <w:tabs>
          <w:tab w:val="num" w:pos="0"/>
        </w:tabs>
        <w:ind w:firstLine="709"/>
        <w:jc w:val="both"/>
        <w:rPr>
          <w:rFonts w:eastAsia="Calibri"/>
          <w:sz w:val="28"/>
          <w:szCs w:val="28"/>
          <w:lang w:eastAsia="zh-CN"/>
        </w:rPr>
      </w:pPr>
      <w:r>
        <w:rPr>
          <w:rFonts w:eastAsia="Calibri"/>
          <w:sz w:val="28"/>
          <w:szCs w:val="28"/>
          <w:lang w:eastAsia="zh-CN"/>
        </w:rPr>
        <w:t>3</w:t>
      </w:r>
      <w:r w:rsidR="00E82F42">
        <w:rPr>
          <w:rFonts w:eastAsia="Calibri"/>
          <w:sz w:val="28"/>
          <w:szCs w:val="28"/>
          <w:lang w:eastAsia="zh-CN"/>
        </w:rPr>
        <w:t xml:space="preserve">. </w:t>
      </w:r>
      <w:proofErr w:type="spellStart"/>
      <w:r w:rsidR="00E82F42" w:rsidRPr="00E82F42">
        <w:rPr>
          <w:rFonts w:eastAsia="Calibri"/>
          <w:sz w:val="28"/>
          <w:szCs w:val="28"/>
          <w:lang w:eastAsia="zh-CN"/>
        </w:rPr>
        <w:t>Роик</w:t>
      </w:r>
      <w:proofErr w:type="spellEnd"/>
      <w:r w:rsidR="00E82F42" w:rsidRPr="00E82F42">
        <w:rPr>
          <w:rFonts w:eastAsia="Calibri"/>
          <w:sz w:val="28"/>
          <w:szCs w:val="28"/>
          <w:lang w:eastAsia="zh-CN"/>
        </w:rPr>
        <w:t xml:space="preserve">, В. Д.  Социальная политика. Финансовые </w:t>
      </w:r>
      <w:proofErr w:type="gramStart"/>
      <w:r w:rsidR="00E82F42" w:rsidRPr="00E82F42">
        <w:rPr>
          <w:rFonts w:eastAsia="Calibri"/>
          <w:sz w:val="28"/>
          <w:szCs w:val="28"/>
          <w:lang w:eastAsia="zh-CN"/>
        </w:rPr>
        <w:t>механизмы :</w:t>
      </w:r>
      <w:proofErr w:type="gramEnd"/>
      <w:r w:rsidR="00E82F42" w:rsidRPr="00E82F42">
        <w:rPr>
          <w:rFonts w:eastAsia="Calibri"/>
          <w:sz w:val="28"/>
          <w:szCs w:val="28"/>
          <w:lang w:eastAsia="zh-CN"/>
        </w:rPr>
        <w:t xml:space="preserve"> учебник и практикум для вузов / В. Д. </w:t>
      </w:r>
      <w:proofErr w:type="spellStart"/>
      <w:r w:rsidR="00E82F42" w:rsidRPr="00E82F42">
        <w:rPr>
          <w:rFonts w:eastAsia="Calibri"/>
          <w:sz w:val="28"/>
          <w:szCs w:val="28"/>
          <w:lang w:eastAsia="zh-CN"/>
        </w:rPr>
        <w:t>Роик</w:t>
      </w:r>
      <w:proofErr w:type="spellEnd"/>
      <w:r w:rsidR="00E82F42" w:rsidRPr="00E82F42">
        <w:rPr>
          <w:rFonts w:eastAsia="Calibri"/>
          <w:sz w:val="28"/>
          <w:szCs w:val="28"/>
          <w:lang w:eastAsia="zh-CN"/>
        </w:rPr>
        <w:t xml:space="preserve">. — </w:t>
      </w:r>
      <w:proofErr w:type="gramStart"/>
      <w:r w:rsidR="00E82F42" w:rsidRPr="00E82F42">
        <w:rPr>
          <w:rFonts w:eastAsia="Calibri"/>
          <w:sz w:val="28"/>
          <w:szCs w:val="28"/>
          <w:lang w:eastAsia="zh-CN"/>
        </w:rPr>
        <w:t>Москва :</w:t>
      </w:r>
      <w:proofErr w:type="gramEnd"/>
      <w:r w:rsidR="00E82F42" w:rsidRPr="00E82F42">
        <w:rPr>
          <w:rFonts w:eastAsia="Calibri"/>
          <w:sz w:val="28"/>
          <w:szCs w:val="28"/>
          <w:lang w:eastAsia="zh-CN"/>
        </w:rPr>
        <w:t xml:space="preserve"> Издательство </w:t>
      </w:r>
      <w:proofErr w:type="spellStart"/>
      <w:r w:rsidR="00E82F42" w:rsidRPr="00E82F42">
        <w:rPr>
          <w:rFonts w:eastAsia="Calibri"/>
          <w:sz w:val="28"/>
          <w:szCs w:val="28"/>
          <w:lang w:eastAsia="zh-CN"/>
        </w:rPr>
        <w:t>Юрайт</w:t>
      </w:r>
      <w:proofErr w:type="spellEnd"/>
      <w:r w:rsidR="00E82F42" w:rsidRPr="00E82F42">
        <w:rPr>
          <w:rFonts w:eastAsia="Calibri"/>
          <w:sz w:val="28"/>
          <w:szCs w:val="28"/>
          <w:lang w:eastAsia="zh-CN"/>
        </w:rPr>
        <w:t xml:space="preserve">, 2023. — 570 с. — (Высшее образование). — ISBN 978-5-534-11302-0. // Образовательная платформа </w:t>
      </w:r>
      <w:proofErr w:type="spellStart"/>
      <w:r w:rsidR="00E82F42" w:rsidRPr="00E82F42">
        <w:rPr>
          <w:rFonts w:eastAsia="Calibri"/>
          <w:sz w:val="28"/>
          <w:szCs w:val="28"/>
          <w:lang w:eastAsia="zh-CN"/>
        </w:rPr>
        <w:t>Юрайт</w:t>
      </w:r>
      <w:proofErr w:type="spellEnd"/>
      <w:r w:rsidR="00E82F42" w:rsidRPr="00E82F42">
        <w:rPr>
          <w:rFonts w:eastAsia="Calibri"/>
          <w:sz w:val="28"/>
          <w:szCs w:val="28"/>
          <w:lang w:eastAsia="zh-CN"/>
        </w:rPr>
        <w:t xml:space="preserve"> [сайт]. — URL: https://urait.ru/bcode/517963 (дата обращения: 17.10.2023) — </w:t>
      </w:r>
      <w:proofErr w:type="gramStart"/>
      <w:r w:rsidR="00E82F42" w:rsidRPr="00E82F42">
        <w:rPr>
          <w:rFonts w:eastAsia="Calibri"/>
          <w:sz w:val="28"/>
          <w:szCs w:val="28"/>
          <w:lang w:eastAsia="zh-CN"/>
        </w:rPr>
        <w:t>Текст :</w:t>
      </w:r>
      <w:proofErr w:type="gramEnd"/>
      <w:r w:rsidR="00E82F42" w:rsidRPr="00E82F42">
        <w:rPr>
          <w:rFonts w:eastAsia="Calibri"/>
          <w:sz w:val="28"/>
          <w:szCs w:val="28"/>
          <w:lang w:eastAsia="zh-CN"/>
        </w:rPr>
        <w:t xml:space="preserve"> электронный.</w:t>
      </w:r>
    </w:p>
    <w:p w14:paraId="7F70F605" w14:textId="4577EDAB" w:rsidR="00D502A1" w:rsidRPr="00D502A1" w:rsidRDefault="00D502A1" w:rsidP="00EB7685">
      <w:pPr>
        <w:tabs>
          <w:tab w:val="num" w:pos="0"/>
        </w:tabs>
        <w:ind w:firstLine="709"/>
        <w:jc w:val="both"/>
        <w:rPr>
          <w:rFonts w:eastAsia="Calibri"/>
          <w:sz w:val="28"/>
          <w:szCs w:val="28"/>
          <w:lang w:eastAsia="zh-CN"/>
        </w:rPr>
      </w:pPr>
      <w:r>
        <w:rPr>
          <w:rFonts w:eastAsia="Calibri"/>
          <w:sz w:val="28"/>
          <w:szCs w:val="28"/>
          <w:lang w:eastAsia="zh-CN"/>
        </w:rPr>
        <w:t xml:space="preserve">4. </w:t>
      </w:r>
      <w:r w:rsidRPr="00D502A1">
        <w:rPr>
          <w:rFonts w:eastAsia="Calibri"/>
          <w:sz w:val="28"/>
          <w:szCs w:val="28"/>
          <w:lang w:eastAsia="zh-CN"/>
        </w:rPr>
        <w:t xml:space="preserve">Архипов, А. П.  Социальное </w:t>
      </w:r>
      <w:proofErr w:type="gramStart"/>
      <w:r w:rsidRPr="00D502A1">
        <w:rPr>
          <w:rFonts w:eastAsia="Calibri"/>
          <w:sz w:val="28"/>
          <w:szCs w:val="28"/>
          <w:lang w:eastAsia="zh-CN"/>
        </w:rPr>
        <w:t>страхование :</w:t>
      </w:r>
      <w:proofErr w:type="gramEnd"/>
      <w:r w:rsidRPr="00D502A1">
        <w:rPr>
          <w:rFonts w:eastAsia="Calibri"/>
          <w:sz w:val="28"/>
          <w:szCs w:val="28"/>
          <w:lang w:eastAsia="zh-CN"/>
        </w:rPr>
        <w:t xml:space="preserve"> учебник и практикум для вузов / А. П. Архипов. — 4-е изд., </w:t>
      </w:r>
      <w:proofErr w:type="spellStart"/>
      <w:r w:rsidRPr="00D502A1">
        <w:rPr>
          <w:rFonts w:eastAsia="Calibri"/>
          <w:sz w:val="28"/>
          <w:szCs w:val="28"/>
          <w:lang w:eastAsia="zh-CN"/>
        </w:rPr>
        <w:t>перераб</w:t>
      </w:r>
      <w:proofErr w:type="spellEnd"/>
      <w:r w:rsidRPr="00D502A1">
        <w:rPr>
          <w:rFonts w:eastAsia="Calibri"/>
          <w:sz w:val="28"/>
          <w:szCs w:val="28"/>
          <w:lang w:eastAsia="zh-CN"/>
        </w:rPr>
        <w:t xml:space="preserve">. и доп. — </w:t>
      </w:r>
      <w:proofErr w:type="gramStart"/>
      <w:r w:rsidRPr="00D502A1">
        <w:rPr>
          <w:rFonts w:eastAsia="Calibri"/>
          <w:sz w:val="28"/>
          <w:szCs w:val="28"/>
          <w:lang w:eastAsia="zh-CN"/>
        </w:rPr>
        <w:t>Москва :</w:t>
      </w:r>
      <w:proofErr w:type="gramEnd"/>
      <w:r w:rsidRPr="00D502A1">
        <w:rPr>
          <w:rFonts w:eastAsia="Calibri"/>
          <w:sz w:val="28"/>
          <w:szCs w:val="28"/>
          <w:lang w:eastAsia="zh-CN"/>
        </w:rPr>
        <w:t xml:space="preserve"> Издательство </w:t>
      </w:r>
      <w:proofErr w:type="spellStart"/>
      <w:r w:rsidRPr="00D502A1">
        <w:rPr>
          <w:rFonts w:eastAsia="Calibri"/>
          <w:sz w:val="28"/>
          <w:szCs w:val="28"/>
          <w:lang w:eastAsia="zh-CN"/>
        </w:rPr>
        <w:t>Юрайт</w:t>
      </w:r>
      <w:proofErr w:type="spellEnd"/>
      <w:r w:rsidRPr="00D502A1">
        <w:rPr>
          <w:rFonts w:eastAsia="Calibri"/>
          <w:sz w:val="28"/>
          <w:szCs w:val="28"/>
          <w:lang w:eastAsia="zh-CN"/>
        </w:rPr>
        <w:t xml:space="preserve">, 2023. — 329 с. — (Высшее образование). — ISBN 978-5-534-16240-0. — </w:t>
      </w:r>
      <w:proofErr w:type="gramStart"/>
      <w:r w:rsidRPr="00D502A1">
        <w:rPr>
          <w:rFonts w:eastAsia="Calibri"/>
          <w:sz w:val="28"/>
          <w:szCs w:val="28"/>
          <w:lang w:eastAsia="zh-CN"/>
        </w:rPr>
        <w:t>Текст :</w:t>
      </w:r>
      <w:proofErr w:type="gramEnd"/>
      <w:r w:rsidRPr="00D502A1">
        <w:rPr>
          <w:rFonts w:eastAsia="Calibri"/>
          <w:sz w:val="28"/>
          <w:szCs w:val="28"/>
          <w:lang w:eastAsia="zh-CN"/>
        </w:rPr>
        <w:t xml:space="preserve"> электронный // Образовательная платформа </w:t>
      </w:r>
      <w:proofErr w:type="spellStart"/>
      <w:r w:rsidRPr="00D502A1">
        <w:rPr>
          <w:rFonts w:eastAsia="Calibri"/>
          <w:sz w:val="28"/>
          <w:szCs w:val="28"/>
          <w:lang w:eastAsia="zh-CN"/>
        </w:rPr>
        <w:t>Юрайт</w:t>
      </w:r>
      <w:proofErr w:type="spellEnd"/>
      <w:r w:rsidRPr="00D502A1">
        <w:rPr>
          <w:rFonts w:eastAsia="Calibri"/>
          <w:sz w:val="28"/>
          <w:szCs w:val="28"/>
          <w:lang w:eastAsia="zh-CN"/>
        </w:rPr>
        <w:t xml:space="preserve"> [сайт]. — URL: https://urait.ru/bcode/530659 (дата обращения: 18.10.2023).</w:t>
      </w:r>
    </w:p>
    <w:p w14:paraId="3ED07369" w14:textId="77777777" w:rsidR="00EB7685" w:rsidRPr="00D502A1" w:rsidRDefault="00EB7685" w:rsidP="00EB7685">
      <w:pPr>
        <w:tabs>
          <w:tab w:val="num" w:pos="0"/>
        </w:tabs>
        <w:ind w:firstLine="709"/>
        <w:jc w:val="both"/>
        <w:rPr>
          <w:rFonts w:eastAsia="Calibri"/>
          <w:sz w:val="28"/>
          <w:szCs w:val="28"/>
          <w:lang w:eastAsia="zh-CN"/>
        </w:rPr>
      </w:pPr>
    </w:p>
    <w:p w14:paraId="3054CD12" w14:textId="77777777" w:rsidR="00EB7685" w:rsidRPr="00FB714E" w:rsidRDefault="00EB7685" w:rsidP="00EB7685">
      <w:pPr>
        <w:ind w:firstLine="709"/>
        <w:jc w:val="both"/>
        <w:rPr>
          <w:rFonts w:eastAsia="Calibri"/>
          <w:b/>
          <w:sz w:val="28"/>
          <w:szCs w:val="28"/>
          <w:lang w:eastAsia="zh-CN"/>
        </w:rPr>
      </w:pPr>
    </w:p>
    <w:p w14:paraId="4FB9CD11" w14:textId="77777777" w:rsidR="00C52F7B" w:rsidRPr="00FD3F00" w:rsidRDefault="00145199" w:rsidP="00FD3F00">
      <w:pPr>
        <w:pStyle w:val="1"/>
        <w:spacing w:before="0"/>
        <w:ind w:firstLine="709"/>
        <w:jc w:val="both"/>
        <w:rPr>
          <w:rFonts w:ascii="Times New Roman" w:hAnsi="Times New Roman" w:cs="Times New Roman"/>
          <w:b/>
          <w:bCs/>
          <w:color w:val="auto"/>
          <w:sz w:val="28"/>
          <w:szCs w:val="28"/>
        </w:rPr>
      </w:pPr>
      <w:r w:rsidRPr="00FD3F00">
        <w:rPr>
          <w:rFonts w:ascii="Times New Roman" w:hAnsi="Times New Roman" w:cs="Times New Roman"/>
          <w:b/>
          <w:color w:val="auto"/>
          <w:sz w:val="28"/>
          <w:szCs w:val="28"/>
        </w:rPr>
        <w:t>9</w:t>
      </w:r>
      <w:r w:rsidR="00C52F7B" w:rsidRPr="00FD3F00">
        <w:rPr>
          <w:rFonts w:ascii="Times New Roman" w:hAnsi="Times New Roman" w:cs="Times New Roman"/>
          <w:b/>
          <w:color w:val="auto"/>
          <w:sz w:val="28"/>
          <w:szCs w:val="28"/>
        </w:rPr>
        <w:t>. П</w:t>
      </w:r>
      <w:r w:rsidR="00C52F7B" w:rsidRPr="00FD3F00">
        <w:rPr>
          <w:rFonts w:ascii="Times New Roman" w:hAnsi="Times New Roman" w:cs="Times New Roman"/>
          <w:b/>
          <w:bCs/>
          <w:color w:val="auto"/>
          <w:sz w:val="28"/>
          <w:szCs w:val="28"/>
        </w:rPr>
        <w:t xml:space="preserve">еречень ресурсов информационно-телекоммуникационной сети «Интернет», необходимых для освоения </w:t>
      </w:r>
      <w:r w:rsidR="00504556" w:rsidRPr="00FD3F00">
        <w:rPr>
          <w:rFonts w:ascii="Times New Roman" w:hAnsi="Times New Roman" w:cs="Times New Roman"/>
          <w:b/>
          <w:bCs/>
          <w:color w:val="auto"/>
          <w:sz w:val="28"/>
          <w:szCs w:val="28"/>
        </w:rPr>
        <w:t>дисциплины</w:t>
      </w:r>
      <w:bookmarkEnd w:id="14"/>
    </w:p>
    <w:bookmarkStart w:id="15" w:name="_Toc144279628"/>
    <w:p w14:paraId="60A0F6F8" w14:textId="7D05016C" w:rsidR="0074185F" w:rsidRDefault="0074185F" w:rsidP="0074185F">
      <w:pPr>
        <w:widowControl w:val="0"/>
        <w:numPr>
          <w:ilvl w:val="1"/>
          <w:numId w:val="7"/>
        </w:numPr>
        <w:tabs>
          <w:tab w:val="left" w:pos="1446"/>
        </w:tabs>
        <w:autoSpaceDE w:val="0"/>
        <w:autoSpaceDN w:val="0"/>
        <w:adjustRightInd w:val="0"/>
        <w:ind w:right="20" w:firstLine="709"/>
        <w:jc w:val="both"/>
        <w:rPr>
          <w:rFonts w:eastAsia="Times New Roman"/>
          <w:sz w:val="28"/>
          <w:szCs w:val="28"/>
          <w:lang w:eastAsia="en-US"/>
        </w:rPr>
      </w:pPr>
      <w:r>
        <w:fldChar w:fldCharType="begin"/>
      </w:r>
      <w:r>
        <w:instrText xml:space="preserve"> HYPERLINK "http://www.gks.ru" </w:instrText>
      </w:r>
      <w:r>
        <w:fldChar w:fldCharType="separate"/>
      </w:r>
      <w:r w:rsidRPr="00FB714E">
        <w:rPr>
          <w:rFonts w:eastAsia="Times New Roman"/>
          <w:sz w:val="28"/>
          <w:szCs w:val="28"/>
          <w:u w:val="single"/>
          <w:lang w:val="en-US" w:eastAsia="en-US"/>
        </w:rPr>
        <w:t>www</w:t>
      </w:r>
      <w:r w:rsidRPr="00FB714E">
        <w:rPr>
          <w:rFonts w:eastAsia="Times New Roman"/>
          <w:sz w:val="28"/>
          <w:szCs w:val="28"/>
          <w:u w:val="single"/>
          <w:lang w:eastAsia="en-US"/>
        </w:rPr>
        <w:t>.</w:t>
      </w:r>
      <w:proofErr w:type="spellStart"/>
      <w:r w:rsidRPr="00FB714E">
        <w:rPr>
          <w:rFonts w:eastAsia="Times New Roman"/>
          <w:sz w:val="28"/>
          <w:szCs w:val="28"/>
          <w:u w:val="single"/>
          <w:lang w:val="en-US" w:eastAsia="en-US"/>
        </w:rPr>
        <w:t>gks</w:t>
      </w:r>
      <w:proofErr w:type="spellEnd"/>
      <w:r w:rsidRPr="00FB714E">
        <w:rPr>
          <w:rFonts w:eastAsia="Times New Roman"/>
          <w:sz w:val="28"/>
          <w:szCs w:val="28"/>
          <w:u w:val="single"/>
          <w:lang w:eastAsia="en-US"/>
        </w:rPr>
        <w:t>.</w:t>
      </w:r>
      <w:proofErr w:type="spellStart"/>
      <w:r w:rsidRPr="00FB714E">
        <w:rPr>
          <w:rFonts w:eastAsia="Times New Roman"/>
          <w:sz w:val="28"/>
          <w:szCs w:val="28"/>
          <w:u w:val="single"/>
          <w:lang w:val="en-US" w:eastAsia="en-US"/>
        </w:rPr>
        <w:t>ru</w:t>
      </w:r>
      <w:proofErr w:type="spellEnd"/>
      <w:r>
        <w:rPr>
          <w:rFonts w:eastAsia="Times New Roman"/>
          <w:sz w:val="28"/>
          <w:szCs w:val="28"/>
          <w:u w:val="single"/>
          <w:lang w:val="en-US" w:eastAsia="en-US"/>
        </w:rPr>
        <w:fldChar w:fldCharType="end"/>
      </w:r>
      <w:r w:rsidRPr="00FB714E">
        <w:rPr>
          <w:rFonts w:eastAsia="Times New Roman"/>
          <w:sz w:val="28"/>
          <w:szCs w:val="28"/>
          <w:lang w:eastAsia="en-US"/>
        </w:rPr>
        <w:t xml:space="preserve"> - официальный сайт Федеральная служба госуда</w:t>
      </w:r>
      <w:r>
        <w:rPr>
          <w:rFonts w:eastAsia="Times New Roman"/>
          <w:sz w:val="28"/>
          <w:szCs w:val="28"/>
          <w:lang w:eastAsia="en-US"/>
        </w:rPr>
        <w:t>р</w:t>
      </w:r>
      <w:r w:rsidRPr="00FB714E">
        <w:rPr>
          <w:rFonts w:eastAsia="Times New Roman"/>
          <w:sz w:val="28"/>
          <w:szCs w:val="28"/>
          <w:lang w:eastAsia="en-US"/>
        </w:rPr>
        <w:t>ственной статистики</w:t>
      </w:r>
      <w:r>
        <w:rPr>
          <w:rFonts w:eastAsia="Times New Roman"/>
          <w:sz w:val="28"/>
          <w:szCs w:val="28"/>
          <w:lang w:eastAsia="en-US"/>
        </w:rPr>
        <w:t>.</w:t>
      </w:r>
    </w:p>
    <w:p w14:paraId="6AFDB8A9" w14:textId="09889074" w:rsidR="00972120" w:rsidRDefault="00F26329" w:rsidP="0074185F">
      <w:pPr>
        <w:widowControl w:val="0"/>
        <w:numPr>
          <w:ilvl w:val="1"/>
          <w:numId w:val="7"/>
        </w:numPr>
        <w:tabs>
          <w:tab w:val="left" w:pos="1446"/>
        </w:tabs>
        <w:autoSpaceDE w:val="0"/>
        <w:autoSpaceDN w:val="0"/>
        <w:adjustRightInd w:val="0"/>
        <w:ind w:right="20" w:firstLine="709"/>
        <w:jc w:val="both"/>
        <w:rPr>
          <w:rFonts w:eastAsia="Times New Roman"/>
          <w:sz w:val="28"/>
          <w:szCs w:val="28"/>
          <w:lang w:eastAsia="en-US"/>
        </w:rPr>
      </w:pPr>
      <w:hyperlink r:id="rId9" w:history="1">
        <w:r w:rsidR="00972120" w:rsidRPr="00972120">
          <w:rPr>
            <w:sz w:val="28"/>
            <w:szCs w:val="28"/>
            <w:u w:val="single"/>
            <w:lang w:val="en-US" w:eastAsia="en-US"/>
          </w:rPr>
          <w:t>https</w:t>
        </w:r>
        <w:r w:rsidR="00972120" w:rsidRPr="00972120">
          <w:rPr>
            <w:sz w:val="28"/>
            <w:szCs w:val="28"/>
            <w:u w:val="single"/>
            <w:lang w:eastAsia="en-US"/>
          </w:rPr>
          <w:t>://</w:t>
        </w:r>
        <w:proofErr w:type="spellStart"/>
        <w:r w:rsidR="00972120" w:rsidRPr="00972120">
          <w:rPr>
            <w:sz w:val="28"/>
            <w:szCs w:val="28"/>
            <w:u w:val="single"/>
            <w:lang w:val="en-US" w:eastAsia="en-US"/>
          </w:rPr>
          <w:t>minzdrav</w:t>
        </w:r>
        <w:proofErr w:type="spellEnd"/>
        <w:r w:rsidR="00972120" w:rsidRPr="00972120">
          <w:rPr>
            <w:sz w:val="28"/>
            <w:szCs w:val="28"/>
            <w:u w:val="single"/>
            <w:lang w:eastAsia="en-US"/>
          </w:rPr>
          <w:t>.</w:t>
        </w:r>
        <w:proofErr w:type="spellStart"/>
        <w:r w:rsidR="00972120" w:rsidRPr="00972120">
          <w:rPr>
            <w:sz w:val="28"/>
            <w:szCs w:val="28"/>
            <w:u w:val="single"/>
            <w:lang w:val="en-US" w:eastAsia="en-US"/>
          </w:rPr>
          <w:t>gov</w:t>
        </w:r>
        <w:proofErr w:type="spellEnd"/>
        <w:r w:rsidR="00972120" w:rsidRPr="00972120">
          <w:rPr>
            <w:sz w:val="28"/>
            <w:szCs w:val="28"/>
            <w:u w:val="single"/>
            <w:lang w:eastAsia="en-US"/>
          </w:rPr>
          <w:t>.</w:t>
        </w:r>
        <w:proofErr w:type="spellStart"/>
        <w:r w:rsidR="00972120" w:rsidRPr="00972120">
          <w:rPr>
            <w:sz w:val="28"/>
            <w:szCs w:val="28"/>
            <w:u w:val="single"/>
            <w:lang w:val="en-US" w:eastAsia="en-US"/>
          </w:rPr>
          <w:t>ru</w:t>
        </w:r>
        <w:proofErr w:type="spellEnd"/>
        <w:r w:rsidR="00972120" w:rsidRPr="00972120">
          <w:rPr>
            <w:sz w:val="28"/>
            <w:szCs w:val="28"/>
            <w:u w:val="single"/>
            <w:lang w:eastAsia="en-US"/>
          </w:rPr>
          <w:t>/</w:t>
        </w:r>
        <w:proofErr w:type="spellStart"/>
        <w:r w:rsidR="00972120" w:rsidRPr="00972120">
          <w:rPr>
            <w:sz w:val="28"/>
            <w:szCs w:val="28"/>
            <w:u w:val="single"/>
            <w:lang w:val="en-US" w:eastAsia="en-US"/>
          </w:rPr>
          <w:t>ru</w:t>
        </w:r>
        <w:proofErr w:type="spellEnd"/>
      </w:hyperlink>
      <w:r w:rsidR="00972120">
        <w:rPr>
          <w:rFonts w:eastAsia="Times New Roman"/>
          <w:sz w:val="28"/>
          <w:szCs w:val="28"/>
          <w:lang w:eastAsia="en-US"/>
        </w:rPr>
        <w:t xml:space="preserve"> - официальный сайт Министерства здравоохранения Российской Федерации.</w:t>
      </w:r>
    </w:p>
    <w:p w14:paraId="7D1CE0DF" w14:textId="0BE58E79" w:rsidR="00972120" w:rsidRDefault="00F26329" w:rsidP="0074185F">
      <w:pPr>
        <w:widowControl w:val="0"/>
        <w:numPr>
          <w:ilvl w:val="1"/>
          <w:numId w:val="7"/>
        </w:numPr>
        <w:tabs>
          <w:tab w:val="left" w:pos="1446"/>
        </w:tabs>
        <w:autoSpaceDE w:val="0"/>
        <w:autoSpaceDN w:val="0"/>
        <w:adjustRightInd w:val="0"/>
        <w:ind w:right="20" w:firstLine="709"/>
        <w:jc w:val="both"/>
        <w:rPr>
          <w:rFonts w:eastAsia="Times New Roman"/>
          <w:sz w:val="28"/>
          <w:szCs w:val="28"/>
          <w:lang w:eastAsia="en-US"/>
        </w:rPr>
      </w:pPr>
      <w:hyperlink r:id="rId10" w:history="1">
        <w:r w:rsidR="00972120" w:rsidRPr="00FB714E">
          <w:rPr>
            <w:rFonts w:eastAsia="Times New Roman"/>
            <w:sz w:val="28"/>
            <w:szCs w:val="28"/>
            <w:u w:val="single"/>
            <w:lang w:val="en-US" w:eastAsia="en-US"/>
          </w:rPr>
          <w:t>www</w:t>
        </w:r>
        <w:r w:rsidR="00972120" w:rsidRPr="00FB714E">
          <w:rPr>
            <w:rFonts w:eastAsia="Times New Roman"/>
            <w:sz w:val="28"/>
            <w:szCs w:val="28"/>
            <w:u w:val="single"/>
            <w:lang w:eastAsia="en-US"/>
          </w:rPr>
          <w:t>.</w:t>
        </w:r>
        <w:proofErr w:type="spellStart"/>
        <w:r w:rsidR="00972120" w:rsidRPr="00FB714E">
          <w:rPr>
            <w:rFonts w:eastAsia="Times New Roman"/>
            <w:sz w:val="28"/>
            <w:szCs w:val="28"/>
            <w:u w:val="single"/>
            <w:lang w:val="en-US" w:eastAsia="en-US"/>
          </w:rPr>
          <w:t>gosmonitor</w:t>
        </w:r>
        <w:proofErr w:type="spellEnd"/>
        <w:r w:rsidR="00972120" w:rsidRPr="00FB714E">
          <w:rPr>
            <w:rFonts w:eastAsia="Times New Roman"/>
            <w:sz w:val="28"/>
            <w:szCs w:val="28"/>
            <w:u w:val="single"/>
            <w:lang w:eastAsia="en-US"/>
          </w:rPr>
          <w:t>.</w:t>
        </w:r>
        <w:proofErr w:type="spellStart"/>
        <w:r w:rsidR="00972120" w:rsidRPr="00FB714E">
          <w:rPr>
            <w:rFonts w:eastAsia="Times New Roman"/>
            <w:sz w:val="28"/>
            <w:szCs w:val="28"/>
            <w:u w:val="single"/>
            <w:lang w:val="en-US" w:eastAsia="en-US"/>
          </w:rPr>
          <w:t>ru</w:t>
        </w:r>
        <w:proofErr w:type="spellEnd"/>
        <w:r w:rsidR="00972120" w:rsidRPr="00FB714E">
          <w:rPr>
            <w:rFonts w:eastAsia="Times New Roman"/>
            <w:sz w:val="28"/>
            <w:szCs w:val="28"/>
            <w:u w:val="single"/>
            <w:lang w:eastAsia="en-US"/>
          </w:rPr>
          <w:t>/</w:t>
        </w:r>
      </w:hyperlink>
      <w:r w:rsidR="00972120" w:rsidRPr="00FB714E">
        <w:rPr>
          <w:rFonts w:eastAsia="Times New Roman"/>
          <w:sz w:val="28"/>
          <w:szCs w:val="28"/>
          <w:lang w:eastAsia="en-US"/>
        </w:rPr>
        <w:t xml:space="preserve"> - Мониторинг государственных сайтов</w:t>
      </w:r>
      <w:r w:rsidR="00972120">
        <w:rPr>
          <w:rFonts w:eastAsia="Times New Roman"/>
          <w:sz w:val="28"/>
          <w:szCs w:val="28"/>
          <w:lang w:eastAsia="en-US"/>
        </w:rPr>
        <w:t>.</w:t>
      </w:r>
    </w:p>
    <w:p w14:paraId="2B07F8AA" w14:textId="77777777" w:rsidR="00972120" w:rsidRDefault="00F26329" w:rsidP="00972120">
      <w:pPr>
        <w:widowControl w:val="0"/>
        <w:numPr>
          <w:ilvl w:val="1"/>
          <w:numId w:val="7"/>
        </w:numPr>
        <w:tabs>
          <w:tab w:val="left" w:pos="1446"/>
        </w:tabs>
        <w:autoSpaceDE w:val="0"/>
        <w:autoSpaceDN w:val="0"/>
        <w:adjustRightInd w:val="0"/>
        <w:ind w:right="20" w:firstLine="709"/>
        <w:jc w:val="both"/>
        <w:rPr>
          <w:rFonts w:eastAsia="Times New Roman"/>
          <w:sz w:val="28"/>
          <w:szCs w:val="28"/>
          <w:lang w:eastAsia="en-US"/>
        </w:rPr>
      </w:pPr>
      <w:hyperlink r:id="rId11" w:history="1">
        <w:r w:rsidR="00972120" w:rsidRPr="00FB714E">
          <w:rPr>
            <w:rFonts w:eastAsia="Times New Roman"/>
            <w:sz w:val="28"/>
            <w:szCs w:val="28"/>
            <w:u w:val="single"/>
            <w:lang w:val="en-US" w:eastAsia="en-US"/>
          </w:rPr>
          <w:t>www</w:t>
        </w:r>
        <w:r w:rsidR="00972120" w:rsidRPr="00FB714E">
          <w:rPr>
            <w:rFonts w:eastAsia="Times New Roman"/>
            <w:sz w:val="28"/>
            <w:szCs w:val="28"/>
            <w:u w:val="single"/>
            <w:lang w:eastAsia="en-US"/>
          </w:rPr>
          <w:t>.</w:t>
        </w:r>
        <w:r w:rsidR="00972120" w:rsidRPr="00FB714E">
          <w:rPr>
            <w:rFonts w:eastAsia="Times New Roman"/>
            <w:sz w:val="28"/>
            <w:szCs w:val="28"/>
            <w:u w:val="single"/>
            <w:lang w:val="en-US" w:eastAsia="en-US"/>
          </w:rPr>
          <w:t>government</w:t>
        </w:r>
        <w:r w:rsidR="00972120" w:rsidRPr="00FB714E">
          <w:rPr>
            <w:rFonts w:eastAsia="Times New Roman"/>
            <w:sz w:val="28"/>
            <w:szCs w:val="28"/>
            <w:u w:val="single"/>
            <w:lang w:eastAsia="en-US"/>
          </w:rPr>
          <w:t>.</w:t>
        </w:r>
        <w:proofErr w:type="spellStart"/>
        <w:r w:rsidR="00972120" w:rsidRPr="00FB714E">
          <w:rPr>
            <w:rFonts w:eastAsia="Times New Roman"/>
            <w:sz w:val="28"/>
            <w:szCs w:val="28"/>
            <w:u w:val="single"/>
            <w:lang w:val="en-US" w:eastAsia="en-US"/>
          </w:rPr>
          <w:t>ru</w:t>
        </w:r>
        <w:proofErr w:type="spellEnd"/>
      </w:hyperlink>
      <w:r w:rsidR="00972120" w:rsidRPr="00FB714E">
        <w:rPr>
          <w:rFonts w:eastAsia="Times New Roman"/>
          <w:sz w:val="28"/>
          <w:szCs w:val="28"/>
          <w:lang w:eastAsia="en-US"/>
        </w:rPr>
        <w:t xml:space="preserve"> - официальный сайт Правительства Российской Федерации</w:t>
      </w:r>
      <w:r w:rsidR="00972120">
        <w:rPr>
          <w:rFonts w:eastAsia="Times New Roman"/>
          <w:sz w:val="28"/>
          <w:szCs w:val="28"/>
          <w:lang w:eastAsia="en-US"/>
        </w:rPr>
        <w:t>.</w:t>
      </w:r>
    </w:p>
    <w:p w14:paraId="67346E8D" w14:textId="77777777" w:rsidR="009A4106" w:rsidRDefault="00F26329" w:rsidP="009A4106">
      <w:pPr>
        <w:widowControl w:val="0"/>
        <w:numPr>
          <w:ilvl w:val="1"/>
          <w:numId w:val="7"/>
        </w:numPr>
        <w:tabs>
          <w:tab w:val="left" w:pos="1446"/>
        </w:tabs>
        <w:autoSpaceDE w:val="0"/>
        <w:autoSpaceDN w:val="0"/>
        <w:adjustRightInd w:val="0"/>
        <w:ind w:right="20" w:firstLine="709"/>
        <w:jc w:val="both"/>
        <w:rPr>
          <w:rFonts w:eastAsia="Times New Roman"/>
          <w:sz w:val="28"/>
          <w:szCs w:val="28"/>
          <w:lang w:eastAsia="en-US"/>
        </w:rPr>
      </w:pPr>
      <w:hyperlink r:id="rId12" w:history="1">
        <w:r w:rsidR="00972120" w:rsidRPr="00972120">
          <w:rPr>
            <w:rFonts w:eastAsia="Times New Roman"/>
            <w:sz w:val="28"/>
            <w:szCs w:val="28"/>
            <w:u w:val="single"/>
            <w:lang w:val="en-US" w:eastAsia="en-US"/>
          </w:rPr>
          <w:t>www</w:t>
        </w:r>
        <w:r w:rsidR="00972120" w:rsidRPr="00972120">
          <w:rPr>
            <w:rFonts w:eastAsia="Times New Roman"/>
            <w:sz w:val="28"/>
            <w:szCs w:val="28"/>
            <w:u w:val="single"/>
            <w:lang w:eastAsia="en-US"/>
          </w:rPr>
          <w:t>.</w:t>
        </w:r>
        <w:r w:rsidR="00972120" w:rsidRPr="00972120">
          <w:rPr>
            <w:rFonts w:eastAsia="Times New Roman"/>
            <w:sz w:val="28"/>
            <w:szCs w:val="28"/>
            <w:u w:val="single"/>
            <w:lang w:val="en-US" w:eastAsia="en-US"/>
          </w:rPr>
          <w:t>kremlin</w:t>
        </w:r>
        <w:r w:rsidR="00972120" w:rsidRPr="00972120">
          <w:rPr>
            <w:rFonts w:eastAsia="Times New Roman"/>
            <w:sz w:val="28"/>
            <w:szCs w:val="28"/>
            <w:u w:val="single"/>
            <w:lang w:eastAsia="en-US"/>
          </w:rPr>
          <w:t>.</w:t>
        </w:r>
        <w:proofErr w:type="spellStart"/>
        <w:r w:rsidR="00972120" w:rsidRPr="00972120">
          <w:rPr>
            <w:rFonts w:eastAsia="Times New Roman"/>
            <w:sz w:val="28"/>
            <w:szCs w:val="28"/>
            <w:u w:val="single"/>
            <w:lang w:val="en-US" w:eastAsia="en-US"/>
          </w:rPr>
          <w:t>ru</w:t>
        </w:r>
        <w:proofErr w:type="spellEnd"/>
      </w:hyperlink>
      <w:r w:rsidR="00972120" w:rsidRPr="00972120">
        <w:rPr>
          <w:rFonts w:eastAsia="Times New Roman"/>
          <w:sz w:val="28"/>
          <w:szCs w:val="28"/>
          <w:lang w:eastAsia="en-US"/>
        </w:rPr>
        <w:t xml:space="preserve"> - официальный сайт Президента Российской Федерации.</w:t>
      </w:r>
    </w:p>
    <w:p w14:paraId="74FADE27" w14:textId="77777777" w:rsidR="005E2DB7" w:rsidRPr="00FB714E" w:rsidRDefault="005E2DB7" w:rsidP="005E2DB7">
      <w:pPr>
        <w:widowControl w:val="0"/>
        <w:numPr>
          <w:ilvl w:val="1"/>
          <w:numId w:val="7"/>
        </w:numPr>
        <w:tabs>
          <w:tab w:val="left" w:pos="1138"/>
        </w:tabs>
        <w:autoSpaceDE w:val="0"/>
        <w:autoSpaceDN w:val="0"/>
        <w:adjustRightInd w:val="0"/>
        <w:ind w:firstLine="709"/>
        <w:jc w:val="both"/>
        <w:rPr>
          <w:rFonts w:eastAsia="Times New Roman"/>
          <w:sz w:val="28"/>
          <w:szCs w:val="28"/>
          <w:lang w:eastAsia="en-US"/>
        </w:rPr>
      </w:pPr>
      <w:r w:rsidRPr="00FB714E">
        <w:rPr>
          <w:rFonts w:eastAsia="Times New Roman"/>
          <w:sz w:val="28"/>
          <w:szCs w:val="28"/>
          <w:lang w:eastAsia="en-US"/>
        </w:rPr>
        <w:t xml:space="preserve">Электронная библиотека Финансового университета (ЭБ) </w:t>
      </w:r>
      <w:hyperlink r:id="rId13" w:history="1">
        <w:r w:rsidRPr="00FB714E">
          <w:rPr>
            <w:rFonts w:eastAsia="Times New Roman"/>
            <w:sz w:val="28"/>
            <w:szCs w:val="28"/>
            <w:u w:val="single"/>
            <w:lang w:val="en-US" w:eastAsia="en-US"/>
          </w:rPr>
          <w:t>http</w:t>
        </w:r>
        <w:r w:rsidRPr="00FB714E">
          <w:rPr>
            <w:rFonts w:eastAsia="Times New Roman"/>
            <w:sz w:val="28"/>
            <w:szCs w:val="28"/>
            <w:u w:val="single"/>
            <w:lang w:eastAsia="en-US"/>
          </w:rPr>
          <w:t>://</w:t>
        </w:r>
        <w:proofErr w:type="spellStart"/>
        <w:r w:rsidRPr="00FB714E">
          <w:rPr>
            <w:rFonts w:eastAsia="Times New Roman"/>
            <w:sz w:val="28"/>
            <w:szCs w:val="28"/>
            <w:u w:val="single"/>
            <w:lang w:val="en-US" w:eastAsia="en-US"/>
          </w:rPr>
          <w:t>elib</w:t>
        </w:r>
        <w:proofErr w:type="spellEnd"/>
        <w:r w:rsidRPr="00FB714E">
          <w:rPr>
            <w:rFonts w:eastAsia="Times New Roman"/>
            <w:sz w:val="28"/>
            <w:szCs w:val="28"/>
            <w:u w:val="single"/>
            <w:lang w:eastAsia="en-US"/>
          </w:rPr>
          <w:t>.</w:t>
        </w:r>
        <w:r w:rsidRPr="00FB714E">
          <w:rPr>
            <w:rFonts w:eastAsia="Times New Roman"/>
            <w:sz w:val="28"/>
            <w:szCs w:val="28"/>
            <w:u w:val="single"/>
            <w:lang w:val="en-US" w:eastAsia="en-US"/>
          </w:rPr>
          <w:t>fa</w:t>
        </w:r>
        <w:r w:rsidRPr="00FB714E">
          <w:rPr>
            <w:rFonts w:eastAsia="Times New Roman"/>
            <w:sz w:val="28"/>
            <w:szCs w:val="28"/>
            <w:u w:val="single"/>
            <w:lang w:eastAsia="en-US"/>
          </w:rPr>
          <w:t>.</w:t>
        </w:r>
        <w:proofErr w:type="spellStart"/>
        <w:r w:rsidRPr="00FB714E">
          <w:rPr>
            <w:rFonts w:eastAsia="Times New Roman"/>
            <w:sz w:val="28"/>
            <w:szCs w:val="28"/>
            <w:u w:val="single"/>
            <w:lang w:val="en-US" w:eastAsia="en-US"/>
          </w:rPr>
          <w:t>ru</w:t>
        </w:r>
        <w:proofErr w:type="spellEnd"/>
        <w:r w:rsidRPr="00FB714E">
          <w:rPr>
            <w:rFonts w:eastAsia="Times New Roman"/>
            <w:sz w:val="28"/>
            <w:szCs w:val="28"/>
            <w:u w:val="single"/>
            <w:lang w:eastAsia="en-US"/>
          </w:rPr>
          <w:t>/</w:t>
        </w:r>
      </w:hyperlink>
    </w:p>
    <w:p w14:paraId="57296318" w14:textId="77777777" w:rsidR="005E2DB7" w:rsidRPr="00FB714E" w:rsidRDefault="005E2DB7" w:rsidP="005E2DB7">
      <w:pPr>
        <w:widowControl w:val="0"/>
        <w:numPr>
          <w:ilvl w:val="1"/>
          <w:numId w:val="7"/>
        </w:numPr>
        <w:tabs>
          <w:tab w:val="left" w:pos="1138"/>
        </w:tabs>
        <w:autoSpaceDE w:val="0"/>
        <w:autoSpaceDN w:val="0"/>
        <w:adjustRightInd w:val="0"/>
        <w:ind w:firstLine="709"/>
        <w:jc w:val="both"/>
        <w:rPr>
          <w:rFonts w:eastAsia="Times New Roman"/>
          <w:sz w:val="28"/>
          <w:szCs w:val="28"/>
          <w:lang w:eastAsia="en-US"/>
        </w:rPr>
      </w:pPr>
      <w:r w:rsidRPr="00FB714E">
        <w:rPr>
          <w:rFonts w:eastAsia="Times New Roman"/>
          <w:sz w:val="28"/>
          <w:szCs w:val="28"/>
          <w:lang w:eastAsia="en-US"/>
        </w:rPr>
        <w:t xml:space="preserve">Электронно-библиотечная система </w:t>
      </w:r>
      <w:r w:rsidRPr="00FB714E">
        <w:rPr>
          <w:rFonts w:eastAsia="Times New Roman"/>
          <w:sz w:val="28"/>
          <w:szCs w:val="28"/>
          <w:lang w:val="en-US" w:eastAsia="en-US"/>
        </w:rPr>
        <w:t>BOOK</w:t>
      </w:r>
      <w:r w:rsidRPr="00FB714E">
        <w:rPr>
          <w:rFonts w:eastAsia="Times New Roman"/>
          <w:sz w:val="28"/>
          <w:szCs w:val="28"/>
          <w:lang w:eastAsia="en-US"/>
        </w:rPr>
        <w:t>.</w:t>
      </w:r>
      <w:proofErr w:type="spellStart"/>
      <w:r w:rsidRPr="00FB714E">
        <w:rPr>
          <w:rFonts w:eastAsia="Times New Roman"/>
          <w:sz w:val="28"/>
          <w:szCs w:val="28"/>
          <w:lang w:val="en-US" w:eastAsia="en-US"/>
        </w:rPr>
        <w:t>RU</w:t>
      </w:r>
      <w:hyperlink r:id="rId14" w:history="1">
        <w:r w:rsidRPr="00FB714E">
          <w:rPr>
            <w:rFonts w:eastAsia="Times New Roman"/>
            <w:sz w:val="28"/>
            <w:szCs w:val="28"/>
            <w:u w:val="single"/>
            <w:lang w:val="en-US" w:eastAsia="en-US"/>
          </w:rPr>
          <w:t>http</w:t>
        </w:r>
        <w:proofErr w:type="spellEnd"/>
        <w:r w:rsidRPr="00FB714E">
          <w:rPr>
            <w:rFonts w:eastAsia="Times New Roman"/>
            <w:sz w:val="28"/>
            <w:szCs w:val="28"/>
            <w:u w:val="single"/>
            <w:lang w:eastAsia="en-US"/>
          </w:rPr>
          <w:t>://</w:t>
        </w:r>
        <w:r w:rsidRPr="00FB714E">
          <w:rPr>
            <w:rFonts w:eastAsia="Times New Roman"/>
            <w:sz w:val="28"/>
            <w:szCs w:val="28"/>
            <w:u w:val="single"/>
            <w:lang w:val="en-US" w:eastAsia="en-US"/>
          </w:rPr>
          <w:t>www</w:t>
        </w:r>
        <w:r w:rsidRPr="00FB714E">
          <w:rPr>
            <w:rFonts w:eastAsia="Times New Roman"/>
            <w:sz w:val="28"/>
            <w:szCs w:val="28"/>
            <w:u w:val="single"/>
            <w:lang w:eastAsia="en-US"/>
          </w:rPr>
          <w:t>.</w:t>
        </w:r>
        <w:r w:rsidRPr="00FB714E">
          <w:rPr>
            <w:rFonts w:eastAsia="Times New Roman"/>
            <w:sz w:val="28"/>
            <w:szCs w:val="28"/>
            <w:u w:val="single"/>
            <w:lang w:val="en-US" w:eastAsia="en-US"/>
          </w:rPr>
          <w:t>book</w:t>
        </w:r>
        <w:r w:rsidRPr="00FB714E">
          <w:rPr>
            <w:rFonts w:eastAsia="Times New Roman"/>
            <w:sz w:val="28"/>
            <w:szCs w:val="28"/>
            <w:u w:val="single"/>
            <w:lang w:eastAsia="en-US"/>
          </w:rPr>
          <w:t>.</w:t>
        </w:r>
        <w:proofErr w:type="spellStart"/>
        <w:r w:rsidRPr="00FB714E">
          <w:rPr>
            <w:rFonts w:eastAsia="Times New Roman"/>
            <w:sz w:val="28"/>
            <w:szCs w:val="28"/>
            <w:u w:val="single"/>
            <w:lang w:val="en-US" w:eastAsia="en-US"/>
          </w:rPr>
          <w:t>ru</w:t>
        </w:r>
        <w:proofErr w:type="spellEnd"/>
      </w:hyperlink>
    </w:p>
    <w:p w14:paraId="69CB8355" w14:textId="77777777" w:rsidR="005E2DB7" w:rsidRDefault="005E2DB7" w:rsidP="005E2DB7">
      <w:pPr>
        <w:pStyle w:val="1"/>
        <w:numPr>
          <w:ilvl w:val="1"/>
          <w:numId w:val="7"/>
        </w:numPr>
        <w:spacing w:before="0"/>
        <w:ind w:firstLine="709"/>
        <w:rPr>
          <w:rFonts w:ascii="Times New Roman" w:eastAsia="Times New Roman" w:hAnsi="Times New Roman" w:cs="Times New Roman"/>
          <w:color w:val="auto"/>
          <w:sz w:val="28"/>
          <w:szCs w:val="28"/>
          <w:lang w:eastAsia="en-US"/>
        </w:rPr>
      </w:pPr>
      <w:r w:rsidRPr="000B71E4">
        <w:rPr>
          <w:rFonts w:ascii="Times New Roman" w:eastAsia="Times New Roman" w:hAnsi="Times New Roman" w:cs="Times New Roman"/>
          <w:color w:val="auto"/>
          <w:sz w:val="28"/>
          <w:szCs w:val="28"/>
          <w:lang w:eastAsia="en-US"/>
        </w:rPr>
        <w:t xml:space="preserve">Образовательная платформа </w:t>
      </w:r>
      <w:proofErr w:type="spellStart"/>
      <w:r w:rsidRPr="000B71E4">
        <w:rPr>
          <w:rFonts w:ascii="Times New Roman" w:eastAsia="Times New Roman" w:hAnsi="Times New Roman" w:cs="Times New Roman"/>
          <w:color w:val="auto"/>
          <w:sz w:val="28"/>
          <w:szCs w:val="28"/>
          <w:lang w:eastAsia="en-US"/>
        </w:rPr>
        <w:t>Юрайт</w:t>
      </w:r>
      <w:proofErr w:type="spellEnd"/>
      <w:r w:rsidRPr="000B71E4">
        <w:rPr>
          <w:rFonts w:ascii="Times New Roman" w:eastAsia="Times New Roman" w:hAnsi="Times New Roman" w:cs="Times New Roman"/>
          <w:color w:val="auto"/>
          <w:sz w:val="28"/>
          <w:szCs w:val="28"/>
          <w:lang w:eastAsia="en-US"/>
        </w:rPr>
        <w:t xml:space="preserve"> </w:t>
      </w:r>
      <w:hyperlink r:id="rId15" w:history="1">
        <w:r w:rsidRPr="007E4ADA">
          <w:rPr>
            <w:rStyle w:val="af4"/>
            <w:rFonts w:ascii="Times New Roman" w:eastAsia="Times New Roman" w:hAnsi="Times New Roman" w:cs="Times New Roman"/>
            <w:sz w:val="28"/>
            <w:szCs w:val="28"/>
            <w:lang w:eastAsia="en-US"/>
          </w:rPr>
          <w:t>https://urait.ru/</w:t>
        </w:r>
      </w:hyperlink>
    </w:p>
    <w:p w14:paraId="3F7A3822" w14:textId="77777777" w:rsidR="005E2DB7" w:rsidRDefault="005E2DB7" w:rsidP="005E2DB7">
      <w:pPr>
        <w:pStyle w:val="a6"/>
        <w:numPr>
          <w:ilvl w:val="1"/>
          <w:numId w:val="7"/>
        </w:numPr>
        <w:rPr>
          <w:sz w:val="28"/>
          <w:szCs w:val="28"/>
          <w:lang w:eastAsia="en-US"/>
        </w:rPr>
      </w:pPr>
      <w:r w:rsidRPr="000B71E4">
        <w:rPr>
          <w:sz w:val="28"/>
          <w:szCs w:val="28"/>
          <w:lang w:eastAsia="en-US"/>
        </w:rPr>
        <w:t xml:space="preserve">Электронно-библиотечная система </w:t>
      </w:r>
      <w:proofErr w:type="spellStart"/>
      <w:r w:rsidRPr="000B71E4">
        <w:rPr>
          <w:sz w:val="28"/>
          <w:szCs w:val="28"/>
          <w:lang w:eastAsia="en-US"/>
        </w:rPr>
        <w:t>Znanium</w:t>
      </w:r>
      <w:proofErr w:type="spellEnd"/>
      <w:r w:rsidRPr="000B71E4">
        <w:rPr>
          <w:sz w:val="28"/>
          <w:szCs w:val="28"/>
          <w:lang w:eastAsia="en-US"/>
        </w:rPr>
        <w:t xml:space="preserve"> </w:t>
      </w:r>
      <w:hyperlink r:id="rId16" w:history="1">
        <w:r w:rsidRPr="007E4ADA">
          <w:rPr>
            <w:rStyle w:val="af4"/>
            <w:sz w:val="28"/>
            <w:szCs w:val="28"/>
            <w:lang w:eastAsia="en-US"/>
          </w:rPr>
          <w:t>http://www.znanium.com</w:t>
        </w:r>
      </w:hyperlink>
    </w:p>
    <w:p w14:paraId="4EC84B8A" w14:textId="77777777" w:rsidR="005E2DB7" w:rsidRPr="000B71E4" w:rsidRDefault="005E2DB7" w:rsidP="005E2DB7">
      <w:pPr>
        <w:pStyle w:val="a6"/>
        <w:numPr>
          <w:ilvl w:val="1"/>
          <w:numId w:val="7"/>
        </w:numPr>
        <w:rPr>
          <w:sz w:val="28"/>
          <w:szCs w:val="28"/>
          <w:lang w:eastAsia="en-US"/>
        </w:rPr>
      </w:pPr>
      <w:r w:rsidRPr="000B71E4">
        <w:rPr>
          <w:sz w:val="28"/>
          <w:szCs w:val="28"/>
          <w:lang w:eastAsia="en-US"/>
        </w:rPr>
        <w:t xml:space="preserve">Научная электронная библиотека eLibrary.ru http://elibrary.ru  </w:t>
      </w:r>
    </w:p>
    <w:p w14:paraId="239F3F6E" w14:textId="77777777" w:rsidR="0074185F" w:rsidRDefault="0074185F" w:rsidP="00FD3F00">
      <w:pPr>
        <w:pStyle w:val="1"/>
        <w:spacing w:before="0"/>
        <w:ind w:firstLine="709"/>
        <w:rPr>
          <w:rFonts w:ascii="Times New Roman" w:hAnsi="Times New Roman" w:cs="Times New Roman"/>
          <w:b/>
          <w:color w:val="auto"/>
          <w:sz w:val="28"/>
          <w:szCs w:val="28"/>
        </w:rPr>
      </w:pPr>
    </w:p>
    <w:p w14:paraId="712F8C2F" w14:textId="77777777" w:rsidR="00145199" w:rsidRPr="00FD3F00" w:rsidRDefault="00145199" w:rsidP="00FD3F00">
      <w:pPr>
        <w:pStyle w:val="1"/>
        <w:spacing w:before="0"/>
        <w:ind w:firstLine="709"/>
        <w:rPr>
          <w:rFonts w:ascii="Times New Roman" w:hAnsi="Times New Roman" w:cs="Times New Roman"/>
          <w:b/>
          <w:color w:val="auto"/>
          <w:sz w:val="28"/>
          <w:szCs w:val="28"/>
        </w:rPr>
      </w:pPr>
      <w:r w:rsidRPr="00FD3F00">
        <w:rPr>
          <w:rFonts w:ascii="Times New Roman" w:hAnsi="Times New Roman" w:cs="Times New Roman"/>
          <w:b/>
          <w:color w:val="auto"/>
          <w:sz w:val="28"/>
          <w:szCs w:val="28"/>
        </w:rPr>
        <w:t>10. Методические указания для обучающихся по освоению дисци</w:t>
      </w:r>
      <w:r w:rsidR="004B4BFE" w:rsidRPr="00FD3F00">
        <w:rPr>
          <w:rFonts w:ascii="Times New Roman" w:hAnsi="Times New Roman" w:cs="Times New Roman"/>
          <w:b/>
          <w:color w:val="auto"/>
          <w:sz w:val="28"/>
          <w:szCs w:val="28"/>
        </w:rPr>
        <w:t>плины</w:t>
      </w:r>
      <w:bookmarkEnd w:id="15"/>
    </w:p>
    <w:p w14:paraId="0CBE0E0A" w14:textId="77777777" w:rsidR="005E2DB8" w:rsidRDefault="005E2DB8" w:rsidP="00EB7685">
      <w:pPr>
        <w:jc w:val="center"/>
        <w:rPr>
          <w:b/>
          <w:sz w:val="28"/>
          <w:szCs w:val="28"/>
        </w:rPr>
      </w:pPr>
      <w:bookmarkStart w:id="16" w:name="_Toc144279629"/>
    </w:p>
    <w:p w14:paraId="5BD2AF01" w14:textId="7AB4FF96" w:rsidR="00EB7685" w:rsidRDefault="007F3585" w:rsidP="00EB7685">
      <w:pPr>
        <w:jc w:val="center"/>
        <w:rPr>
          <w:b/>
          <w:sz w:val="28"/>
          <w:szCs w:val="28"/>
        </w:rPr>
      </w:pPr>
      <w:r>
        <w:rPr>
          <w:b/>
          <w:sz w:val="28"/>
          <w:szCs w:val="28"/>
        </w:rPr>
        <w:t>Методические рекомендации по написанию к</w:t>
      </w:r>
      <w:r w:rsidR="00EB7685" w:rsidRPr="00FB714E">
        <w:rPr>
          <w:b/>
          <w:sz w:val="28"/>
          <w:szCs w:val="28"/>
        </w:rPr>
        <w:t>онтрольн</w:t>
      </w:r>
      <w:r>
        <w:rPr>
          <w:b/>
          <w:sz w:val="28"/>
          <w:szCs w:val="28"/>
        </w:rPr>
        <w:t>ой</w:t>
      </w:r>
      <w:r w:rsidR="00EB7685" w:rsidRPr="00FB714E">
        <w:rPr>
          <w:b/>
          <w:sz w:val="28"/>
          <w:szCs w:val="28"/>
        </w:rPr>
        <w:t xml:space="preserve"> работ</w:t>
      </w:r>
      <w:r>
        <w:rPr>
          <w:b/>
          <w:sz w:val="28"/>
          <w:szCs w:val="28"/>
        </w:rPr>
        <w:t>ы</w:t>
      </w:r>
    </w:p>
    <w:p w14:paraId="562FAD59" w14:textId="77777777" w:rsidR="007F3585" w:rsidRPr="00FB714E" w:rsidRDefault="007F3585" w:rsidP="00EB7685">
      <w:pPr>
        <w:jc w:val="center"/>
        <w:rPr>
          <w:b/>
          <w:sz w:val="28"/>
          <w:szCs w:val="28"/>
        </w:rPr>
      </w:pPr>
    </w:p>
    <w:p w14:paraId="3C909EAB" w14:textId="77777777" w:rsidR="00EB7685" w:rsidRPr="00FB714E" w:rsidRDefault="00EB7685" w:rsidP="00EB7685">
      <w:pPr>
        <w:shd w:val="clear" w:color="auto" w:fill="FFFFFF"/>
        <w:spacing w:line="360" w:lineRule="auto"/>
        <w:ind w:firstLine="709"/>
        <w:contextualSpacing/>
        <w:jc w:val="both"/>
        <w:rPr>
          <w:rFonts w:eastAsia="Calibri"/>
          <w:sz w:val="28"/>
          <w:szCs w:val="28"/>
        </w:rPr>
      </w:pPr>
      <w:r w:rsidRPr="00FB714E">
        <w:rPr>
          <w:sz w:val="28"/>
          <w:szCs w:val="28"/>
        </w:rPr>
        <w:t xml:space="preserve">Контрольная работа является одной из основных </w:t>
      </w:r>
      <w:r w:rsidRPr="00FB714E">
        <w:rPr>
          <w:rFonts w:eastAsia="Calibri"/>
          <w:sz w:val="28"/>
          <w:szCs w:val="28"/>
        </w:rPr>
        <w:t xml:space="preserve">форм аудиторной и внеаудиторной самостоятельной работы студентов по дисциплинам (иностранный язык, математическим и другим естественно-научным дисциплинам), и может </w:t>
      </w:r>
      <w:r w:rsidRPr="00FB714E">
        <w:rPr>
          <w:rFonts w:eastAsia="Calibri"/>
          <w:sz w:val="28"/>
          <w:szCs w:val="28"/>
        </w:rPr>
        <w:lastRenderedPageBreak/>
        <w:t>реализовываться как в письменном виде, так и с использованием информационных технологий и специализированных программных продуктов.</w:t>
      </w:r>
    </w:p>
    <w:p w14:paraId="1323CFC7" w14:textId="77777777" w:rsidR="00EB7685" w:rsidRPr="00FB714E" w:rsidRDefault="00EB7685" w:rsidP="00EB7685">
      <w:pPr>
        <w:shd w:val="clear" w:color="auto" w:fill="FFFFFF"/>
        <w:spacing w:line="360" w:lineRule="auto"/>
        <w:ind w:firstLine="709"/>
        <w:contextualSpacing/>
        <w:jc w:val="both"/>
        <w:rPr>
          <w:rFonts w:eastAsia="Calibri"/>
          <w:sz w:val="28"/>
          <w:szCs w:val="28"/>
        </w:rPr>
      </w:pPr>
      <w:r w:rsidRPr="00FB714E">
        <w:rPr>
          <w:rFonts w:eastAsia="Calibri"/>
          <w:sz w:val="28"/>
          <w:szCs w:val="28"/>
        </w:rPr>
        <w:t xml:space="preserve">Контрольная работа отражает степень освоения студентами учебного материала конкретных разделов (тем) дисциплин (в форме развернутых ответов по вопросам, раскрытия понятий, выполнения упражнений, решения практических задач, ситуаций, кейсов и др.). </w:t>
      </w:r>
    </w:p>
    <w:p w14:paraId="5FE6CDF9" w14:textId="77777777" w:rsidR="00EB7685" w:rsidRPr="00FB714E" w:rsidRDefault="00EB7685" w:rsidP="00EB7685">
      <w:pPr>
        <w:shd w:val="clear" w:color="auto" w:fill="FFFFFF"/>
        <w:spacing w:line="360" w:lineRule="auto"/>
        <w:ind w:firstLine="709"/>
        <w:contextualSpacing/>
        <w:jc w:val="both"/>
        <w:rPr>
          <w:rFonts w:eastAsia="Calibri"/>
          <w:sz w:val="28"/>
          <w:szCs w:val="28"/>
        </w:rPr>
      </w:pPr>
      <w:r w:rsidRPr="00FB714E">
        <w:rPr>
          <w:rFonts w:eastAsia="Calibri"/>
          <w:sz w:val="28"/>
          <w:szCs w:val="28"/>
        </w:rPr>
        <w:t>Цель выполнения контрольной работы, содержащей комплект заданий - овладение студентами навыками решения типовых расчетных задач, формирование учебно-исследовательских навыков, закрепление умений самостоятельно работать с различными источниками информации;</w:t>
      </w:r>
      <w:r w:rsidRPr="00FB714E">
        <w:rPr>
          <w:sz w:val="28"/>
          <w:szCs w:val="28"/>
        </w:rPr>
        <w:t xml:space="preserve"> расширение и закрепление знаний и умений; проверка знаний, умений и владений.</w:t>
      </w:r>
    </w:p>
    <w:p w14:paraId="3478AAA4" w14:textId="77777777" w:rsidR="00EB7685" w:rsidRPr="00FB714E" w:rsidRDefault="00EB7685" w:rsidP="00EB7685">
      <w:pPr>
        <w:shd w:val="clear" w:color="auto" w:fill="FFFFFF"/>
        <w:spacing w:line="360" w:lineRule="auto"/>
        <w:ind w:firstLine="709"/>
        <w:contextualSpacing/>
        <w:jc w:val="both"/>
        <w:rPr>
          <w:rFonts w:eastAsia="Calibri"/>
          <w:sz w:val="28"/>
          <w:szCs w:val="28"/>
        </w:rPr>
      </w:pPr>
      <w:r w:rsidRPr="00FB714E">
        <w:rPr>
          <w:rFonts w:eastAsia="Calibri"/>
          <w:sz w:val="28"/>
          <w:szCs w:val="28"/>
        </w:rPr>
        <w:t>Содержание заданий контрольных работ должно охватывать основной материал соответствующих разделов (тем) дисциплин. Контрольные задания разрабатываются по многовариантной системе. Варианты контрольных работ должны быть равноценны по объему и сложности.</w:t>
      </w:r>
    </w:p>
    <w:p w14:paraId="14371F9C" w14:textId="77777777" w:rsidR="00EB7685" w:rsidRPr="00FB714E" w:rsidRDefault="00EB7685" w:rsidP="00EB7685">
      <w:pPr>
        <w:shd w:val="clear" w:color="auto" w:fill="FFFFFF"/>
        <w:spacing w:line="360" w:lineRule="auto"/>
        <w:ind w:firstLine="709"/>
        <w:contextualSpacing/>
        <w:jc w:val="both"/>
        <w:rPr>
          <w:rFonts w:eastAsia="Calibri"/>
          <w:sz w:val="28"/>
          <w:szCs w:val="28"/>
        </w:rPr>
      </w:pPr>
      <w:r w:rsidRPr="00FB714E">
        <w:rPr>
          <w:rFonts w:eastAsia="Calibri"/>
          <w:sz w:val="28"/>
          <w:szCs w:val="28"/>
        </w:rPr>
        <w:t xml:space="preserve">Содержание заданий контрольных работ и требования к их выполнению разрабатываются преподавателем, ведущим семинарские занятия по дисциплине. </w:t>
      </w:r>
    </w:p>
    <w:p w14:paraId="21C468D5" w14:textId="77777777" w:rsidR="00EB7685" w:rsidRPr="00FB714E" w:rsidRDefault="00EB7685" w:rsidP="00EB7685">
      <w:pPr>
        <w:spacing w:line="360" w:lineRule="auto"/>
        <w:ind w:firstLine="709"/>
        <w:contextualSpacing/>
        <w:jc w:val="both"/>
        <w:rPr>
          <w:sz w:val="28"/>
          <w:szCs w:val="28"/>
        </w:rPr>
      </w:pPr>
      <w:r w:rsidRPr="00FB714E">
        <w:rPr>
          <w:sz w:val="28"/>
          <w:szCs w:val="28"/>
        </w:rPr>
        <w:t>Требования к выполнению контрольной работы:</w:t>
      </w:r>
    </w:p>
    <w:p w14:paraId="06F67FF6" w14:textId="77777777" w:rsidR="00EB7685" w:rsidRPr="00FB714E" w:rsidRDefault="00EB7685" w:rsidP="00EB7685">
      <w:pPr>
        <w:numPr>
          <w:ilvl w:val="0"/>
          <w:numId w:val="6"/>
        </w:numPr>
        <w:spacing w:line="360" w:lineRule="auto"/>
        <w:contextualSpacing/>
        <w:jc w:val="both"/>
        <w:rPr>
          <w:sz w:val="28"/>
          <w:szCs w:val="28"/>
        </w:rPr>
      </w:pPr>
      <w:r w:rsidRPr="00FB714E">
        <w:rPr>
          <w:sz w:val="28"/>
          <w:szCs w:val="28"/>
        </w:rPr>
        <w:t>четкость и последовательность изложения материала (решения) в соответствии с составленным планом;</w:t>
      </w:r>
    </w:p>
    <w:p w14:paraId="3997A5E8" w14:textId="77777777" w:rsidR="00EB7685" w:rsidRPr="00FB714E" w:rsidRDefault="00EB7685" w:rsidP="00EB7685">
      <w:pPr>
        <w:numPr>
          <w:ilvl w:val="0"/>
          <w:numId w:val="6"/>
        </w:numPr>
        <w:spacing w:line="360" w:lineRule="auto"/>
        <w:contextualSpacing/>
        <w:jc w:val="both"/>
        <w:rPr>
          <w:sz w:val="28"/>
          <w:szCs w:val="28"/>
        </w:rPr>
      </w:pPr>
      <w:r w:rsidRPr="00FB714E">
        <w:rPr>
          <w:sz w:val="28"/>
          <w:szCs w:val="28"/>
        </w:rPr>
        <w:t>наличие обобщений и выводов, сделанных на основе изучения информационных источников по данной теме;</w:t>
      </w:r>
    </w:p>
    <w:p w14:paraId="09C48F33" w14:textId="77777777" w:rsidR="00EB7685" w:rsidRPr="00FB714E" w:rsidRDefault="00EB7685" w:rsidP="00EB7685">
      <w:pPr>
        <w:numPr>
          <w:ilvl w:val="0"/>
          <w:numId w:val="6"/>
        </w:numPr>
        <w:spacing w:line="360" w:lineRule="auto"/>
        <w:contextualSpacing/>
        <w:jc w:val="both"/>
        <w:rPr>
          <w:sz w:val="28"/>
          <w:szCs w:val="28"/>
        </w:rPr>
      </w:pPr>
      <w:r w:rsidRPr="00FB714E">
        <w:rPr>
          <w:sz w:val="28"/>
          <w:szCs w:val="28"/>
        </w:rPr>
        <w:t>предоставление в полном объеме решений имеющихся в задании практических задач;</w:t>
      </w:r>
    </w:p>
    <w:p w14:paraId="54B649CE" w14:textId="77777777" w:rsidR="00EB7685" w:rsidRPr="00FB714E" w:rsidRDefault="00EB7685" w:rsidP="00EB7685">
      <w:pPr>
        <w:numPr>
          <w:ilvl w:val="0"/>
          <w:numId w:val="6"/>
        </w:numPr>
        <w:spacing w:line="360" w:lineRule="auto"/>
        <w:contextualSpacing/>
        <w:jc w:val="both"/>
        <w:rPr>
          <w:sz w:val="28"/>
          <w:szCs w:val="28"/>
        </w:rPr>
      </w:pPr>
      <w:r w:rsidRPr="00FB714E">
        <w:rPr>
          <w:sz w:val="28"/>
          <w:szCs w:val="28"/>
        </w:rPr>
        <w:t>использование современных способов поиска, обработки и анализа информации;</w:t>
      </w:r>
    </w:p>
    <w:p w14:paraId="703A391A" w14:textId="77777777" w:rsidR="00EB7685" w:rsidRPr="00FB714E" w:rsidRDefault="00EB7685" w:rsidP="00EB7685">
      <w:pPr>
        <w:numPr>
          <w:ilvl w:val="0"/>
          <w:numId w:val="6"/>
        </w:numPr>
        <w:spacing w:line="360" w:lineRule="auto"/>
        <w:contextualSpacing/>
        <w:jc w:val="both"/>
        <w:rPr>
          <w:sz w:val="28"/>
          <w:szCs w:val="28"/>
        </w:rPr>
      </w:pPr>
      <w:r w:rsidRPr="00FB714E">
        <w:rPr>
          <w:sz w:val="28"/>
          <w:szCs w:val="28"/>
        </w:rPr>
        <w:t xml:space="preserve">самостоятельность выполнения. </w:t>
      </w:r>
    </w:p>
    <w:p w14:paraId="04AD8F6A" w14:textId="77777777" w:rsidR="00EB7685" w:rsidRPr="00FB714E" w:rsidRDefault="00EB7685" w:rsidP="00EB7685">
      <w:pPr>
        <w:shd w:val="clear" w:color="auto" w:fill="FFFFFF"/>
        <w:spacing w:line="360" w:lineRule="auto"/>
        <w:ind w:firstLine="709"/>
        <w:contextualSpacing/>
        <w:jc w:val="both"/>
        <w:rPr>
          <w:rFonts w:eastAsia="Calibri"/>
          <w:sz w:val="28"/>
          <w:szCs w:val="28"/>
        </w:rPr>
      </w:pPr>
      <w:r w:rsidRPr="00FB714E">
        <w:rPr>
          <w:rFonts w:eastAsia="Calibri"/>
          <w:sz w:val="28"/>
          <w:szCs w:val="28"/>
        </w:rPr>
        <w:t>Объем контрольной работы не более 6 страниц, не включая таблиц, графиков и т. п. (при наличии).</w:t>
      </w:r>
    </w:p>
    <w:p w14:paraId="11637774" w14:textId="77777777" w:rsidR="00EB7685" w:rsidRPr="00FB714E" w:rsidRDefault="00EB7685" w:rsidP="00EB7685">
      <w:pPr>
        <w:shd w:val="clear" w:color="auto" w:fill="FFFFFF"/>
        <w:spacing w:line="360" w:lineRule="auto"/>
        <w:ind w:firstLine="709"/>
        <w:contextualSpacing/>
        <w:jc w:val="both"/>
        <w:rPr>
          <w:rFonts w:eastAsia="Calibri"/>
          <w:sz w:val="28"/>
          <w:szCs w:val="28"/>
        </w:rPr>
      </w:pPr>
      <w:r w:rsidRPr="00FB714E">
        <w:rPr>
          <w:rFonts w:eastAsia="Calibri"/>
          <w:sz w:val="28"/>
          <w:szCs w:val="28"/>
        </w:rPr>
        <w:lastRenderedPageBreak/>
        <w:t>Оценка контрольных работ студентов проводится в процессе текущего контроля успеваемости студентов.</w:t>
      </w:r>
    </w:p>
    <w:p w14:paraId="541D69B8" w14:textId="77777777" w:rsidR="00C52F7B" w:rsidRPr="00FD3F00" w:rsidRDefault="00145199" w:rsidP="00FD3F00">
      <w:pPr>
        <w:pStyle w:val="1"/>
        <w:spacing w:before="0"/>
        <w:ind w:firstLine="709"/>
        <w:jc w:val="both"/>
        <w:rPr>
          <w:rFonts w:ascii="Times New Roman" w:hAnsi="Times New Roman" w:cs="Times New Roman"/>
          <w:b/>
          <w:bCs/>
          <w:color w:val="auto"/>
          <w:sz w:val="28"/>
          <w:szCs w:val="28"/>
        </w:rPr>
      </w:pPr>
      <w:r w:rsidRPr="00FD3F00">
        <w:rPr>
          <w:rFonts w:ascii="Times New Roman" w:hAnsi="Times New Roman" w:cs="Times New Roman"/>
          <w:b/>
          <w:bCs/>
          <w:color w:val="auto"/>
          <w:sz w:val="28"/>
          <w:szCs w:val="28"/>
        </w:rPr>
        <w:t>1</w:t>
      </w:r>
      <w:r w:rsidR="004B4BFE" w:rsidRPr="00FD3F00">
        <w:rPr>
          <w:rFonts w:ascii="Times New Roman" w:hAnsi="Times New Roman" w:cs="Times New Roman"/>
          <w:b/>
          <w:bCs/>
          <w:color w:val="auto"/>
          <w:sz w:val="28"/>
          <w:szCs w:val="28"/>
        </w:rPr>
        <w:t>1</w:t>
      </w:r>
      <w:r w:rsidR="00C52F7B" w:rsidRPr="00FD3F00">
        <w:rPr>
          <w:rFonts w:ascii="Times New Roman" w:hAnsi="Times New Roman" w:cs="Times New Roman"/>
          <w:b/>
          <w:bCs/>
          <w:color w:val="auto"/>
          <w:sz w:val="28"/>
          <w:szCs w:val="28"/>
        </w:rPr>
        <w:t xml:space="preserve">. Перечень информационных технологий, используемых при осуществлении образовательного процесса по </w:t>
      </w:r>
      <w:r w:rsidR="00504556" w:rsidRPr="00FD3F00">
        <w:rPr>
          <w:rFonts w:ascii="Times New Roman" w:hAnsi="Times New Roman" w:cs="Times New Roman"/>
          <w:b/>
          <w:bCs/>
          <w:color w:val="auto"/>
          <w:sz w:val="28"/>
          <w:szCs w:val="28"/>
        </w:rPr>
        <w:t>дисциплине</w:t>
      </w:r>
      <w:r w:rsidR="00C52F7B" w:rsidRPr="00FD3F00">
        <w:rPr>
          <w:rFonts w:ascii="Times New Roman" w:hAnsi="Times New Roman" w:cs="Times New Roman"/>
          <w:b/>
          <w:bCs/>
          <w:color w:val="auto"/>
          <w:sz w:val="28"/>
          <w:szCs w:val="28"/>
        </w:rPr>
        <w:t>, включая перечень необходимого программного обеспечения и информационных справочных систем</w:t>
      </w:r>
      <w:r w:rsidR="0068152F" w:rsidRPr="00FD3F00">
        <w:rPr>
          <w:rFonts w:ascii="Times New Roman" w:hAnsi="Times New Roman" w:cs="Times New Roman"/>
          <w:b/>
          <w:bCs/>
          <w:color w:val="auto"/>
          <w:sz w:val="28"/>
          <w:szCs w:val="28"/>
        </w:rPr>
        <w:t xml:space="preserve"> (при необходимости)</w:t>
      </w:r>
      <w:r w:rsidR="001074EA" w:rsidRPr="00FD3F00">
        <w:rPr>
          <w:rFonts w:ascii="Times New Roman" w:hAnsi="Times New Roman" w:cs="Times New Roman"/>
          <w:b/>
          <w:bCs/>
          <w:color w:val="auto"/>
          <w:sz w:val="28"/>
          <w:szCs w:val="28"/>
        </w:rPr>
        <w:t>.</w:t>
      </w:r>
      <w:bookmarkEnd w:id="16"/>
    </w:p>
    <w:p w14:paraId="076D9B81" w14:textId="77777777" w:rsidR="00E76E1B" w:rsidRPr="00E76E1B" w:rsidRDefault="00E76E1B" w:rsidP="00FD3F00">
      <w:pPr>
        <w:ind w:firstLine="709"/>
        <w:rPr>
          <w:rFonts w:eastAsia="Calibri"/>
          <w:b/>
          <w:bCs/>
          <w:kern w:val="32"/>
          <w:sz w:val="28"/>
          <w:szCs w:val="28"/>
        </w:rPr>
      </w:pPr>
      <w:bookmarkStart w:id="17" w:name="_Toc531614950"/>
      <w:bookmarkStart w:id="18" w:name="_Toc531686467"/>
      <w:r w:rsidRPr="00E76E1B">
        <w:rPr>
          <w:rFonts w:eastAsia="Calibri"/>
          <w:b/>
          <w:bCs/>
          <w:kern w:val="32"/>
          <w:sz w:val="28"/>
          <w:szCs w:val="28"/>
        </w:rPr>
        <w:t>11. 1. Комплект лицензионного программного обеспечения:</w:t>
      </w:r>
      <w:bookmarkEnd w:id="17"/>
      <w:bookmarkEnd w:id="18"/>
    </w:p>
    <w:p w14:paraId="12F3474F" w14:textId="77777777" w:rsidR="00E76E1B" w:rsidRPr="000E1D3C" w:rsidRDefault="00E76E1B" w:rsidP="00FD3F00">
      <w:pPr>
        <w:ind w:firstLine="709"/>
        <w:rPr>
          <w:rFonts w:eastAsia="Calibri"/>
          <w:bCs/>
          <w:kern w:val="32"/>
          <w:sz w:val="28"/>
          <w:szCs w:val="28"/>
        </w:rPr>
      </w:pPr>
      <w:bookmarkStart w:id="19" w:name="_Toc531614951"/>
      <w:bookmarkStart w:id="20" w:name="_Toc531686468"/>
      <w:r w:rsidRPr="000E1D3C">
        <w:rPr>
          <w:rFonts w:eastAsia="Calibri"/>
          <w:bCs/>
          <w:kern w:val="32"/>
          <w:sz w:val="28"/>
          <w:szCs w:val="28"/>
        </w:rPr>
        <w:t xml:space="preserve">1. </w:t>
      </w:r>
      <w:r w:rsidRPr="00E76E1B">
        <w:rPr>
          <w:rFonts w:eastAsia="Calibri"/>
          <w:bCs/>
          <w:kern w:val="32"/>
          <w:sz w:val="28"/>
          <w:szCs w:val="28"/>
          <w:lang w:val="en-US"/>
        </w:rPr>
        <w:t>Windows</w:t>
      </w:r>
      <w:r w:rsidRPr="000E1D3C">
        <w:rPr>
          <w:rFonts w:eastAsia="Calibri"/>
          <w:bCs/>
          <w:kern w:val="32"/>
          <w:sz w:val="28"/>
          <w:szCs w:val="28"/>
        </w:rPr>
        <w:t xml:space="preserve">, </w:t>
      </w:r>
      <w:r w:rsidRPr="00E76E1B">
        <w:rPr>
          <w:rFonts w:eastAsia="Calibri"/>
          <w:bCs/>
          <w:kern w:val="32"/>
          <w:sz w:val="28"/>
          <w:szCs w:val="28"/>
          <w:lang w:val="en-US"/>
        </w:rPr>
        <w:t>Microsoft</w:t>
      </w:r>
      <w:r w:rsidRPr="000E1D3C">
        <w:rPr>
          <w:rFonts w:eastAsia="Calibri"/>
          <w:bCs/>
          <w:kern w:val="32"/>
          <w:sz w:val="28"/>
          <w:szCs w:val="28"/>
        </w:rPr>
        <w:t xml:space="preserve"> </w:t>
      </w:r>
      <w:r w:rsidRPr="00E76E1B">
        <w:rPr>
          <w:rFonts w:eastAsia="Calibri"/>
          <w:bCs/>
          <w:kern w:val="32"/>
          <w:sz w:val="28"/>
          <w:szCs w:val="28"/>
          <w:lang w:val="en-US"/>
        </w:rPr>
        <w:t>Office</w:t>
      </w:r>
      <w:r w:rsidRPr="000E1D3C">
        <w:rPr>
          <w:rFonts w:eastAsia="Calibri"/>
          <w:bCs/>
          <w:kern w:val="32"/>
          <w:sz w:val="28"/>
          <w:szCs w:val="28"/>
        </w:rPr>
        <w:t>.</w:t>
      </w:r>
      <w:bookmarkEnd w:id="19"/>
      <w:bookmarkEnd w:id="20"/>
    </w:p>
    <w:p w14:paraId="06BEFAAA" w14:textId="4B4C1F04" w:rsidR="00000E06" w:rsidRPr="000E1D3C" w:rsidRDefault="00E76E1B" w:rsidP="00000E06">
      <w:pPr>
        <w:ind w:firstLine="709"/>
        <w:rPr>
          <w:rFonts w:eastAsia="Calibri"/>
          <w:b/>
          <w:bCs/>
          <w:kern w:val="32"/>
          <w:sz w:val="28"/>
          <w:szCs w:val="28"/>
        </w:rPr>
      </w:pPr>
      <w:bookmarkStart w:id="21" w:name="_Toc531614952"/>
      <w:bookmarkStart w:id="22" w:name="_Toc531686469"/>
      <w:r w:rsidRPr="000E1D3C">
        <w:rPr>
          <w:rFonts w:eastAsia="Calibri"/>
          <w:bCs/>
          <w:kern w:val="32"/>
          <w:sz w:val="28"/>
          <w:szCs w:val="28"/>
        </w:rPr>
        <w:t xml:space="preserve">2. </w:t>
      </w:r>
      <w:bookmarkStart w:id="23" w:name="_Toc531614953"/>
      <w:bookmarkStart w:id="24" w:name="_Toc531686470"/>
      <w:bookmarkEnd w:id="21"/>
      <w:bookmarkEnd w:id="22"/>
      <w:r w:rsidR="00000E06" w:rsidRPr="00000E06">
        <w:rPr>
          <w:rFonts w:eastAsia="Calibri"/>
          <w:bCs/>
          <w:kern w:val="32"/>
          <w:sz w:val="28"/>
          <w:szCs w:val="28"/>
        </w:rPr>
        <w:t>Антивирус</w:t>
      </w:r>
      <w:r w:rsidR="00000E06" w:rsidRPr="000E1D3C">
        <w:rPr>
          <w:rFonts w:eastAsia="Calibri"/>
          <w:bCs/>
          <w:kern w:val="32"/>
          <w:sz w:val="28"/>
          <w:szCs w:val="28"/>
        </w:rPr>
        <w:t xml:space="preserve"> </w:t>
      </w:r>
      <w:proofErr w:type="spellStart"/>
      <w:r w:rsidR="00000E06" w:rsidRPr="00000E06">
        <w:rPr>
          <w:rFonts w:eastAsia="Calibri"/>
          <w:bCs/>
          <w:kern w:val="32"/>
          <w:sz w:val="28"/>
          <w:szCs w:val="28"/>
          <w:lang w:val="en-US"/>
        </w:rPr>
        <w:t>Kaspersk</w:t>
      </w:r>
      <w:proofErr w:type="spellEnd"/>
      <w:r w:rsidR="00000E06" w:rsidRPr="000E1D3C">
        <w:rPr>
          <w:rFonts w:eastAsia="Calibri"/>
          <w:bCs/>
          <w:kern w:val="32"/>
          <w:sz w:val="28"/>
          <w:szCs w:val="28"/>
        </w:rPr>
        <w:t>.</w:t>
      </w:r>
    </w:p>
    <w:p w14:paraId="2013DCE9" w14:textId="67A2F02C" w:rsidR="00E76E1B" w:rsidRPr="00E76E1B" w:rsidRDefault="00E76E1B" w:rsidP="00000E06">
      <w:pPr>
        <w:ind w:firstLine="709"/>
        <w:rPr>
          <w:rFonts w:eastAsia="Calibri"/>
          <w:bCs/>
          <w:kern w:val="32"/>
          <w:sz w:val="28"/>
          <w:szCs w:val="28"/>
        </w:rPr>
      </w:pPr>
      <w:r w:rsidRPr="00E76E1B">
        <w:rPr>
          <w:rFonts w:eastAsia="Calibri"/>
          <w:b/>
          <w:bCs/>
          <w:kern w:val="32"/>
          <w:sz w:val="28"/>
          <w:szCs w:val="28"/>
        </w:rPr>
        <w:t>11.2. Современные профессиональные базы данных и информационные справочные системы</w:t>
      </w:r>
      <w:bookmarkEnd w:id="23"/>
      <w:bookmarkEnd w:id="24"/>
    </w:p>
    <w:p w14:paraId="0B6DC693"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0D679EB1"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5B3FA2FF"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 xml:space="preserve">3. Электронная энциклопедия: </w:t>
      </w:r>
      <w:hyperlink r:id="rId17" w:history="1">
        <w:r w:rsidRPr="00E76E1B">
          <w:rPr>
            <w:rFonts w:eastAsia="Calibri"/>
            <w:bCs/>
            <w:color w:val="0000FF"/>
            <w:sz w:val="28"/>
            <w:szCs w:val="28"/>
            <w:u w:val="single"/>
            <w:lang w:val="en-US"/>
          </w:rPr>
          <w:t>http</w:t>
        </w:r>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ru</w:t>
        </w:r>
        <w:proofErr w:type="spellEnd"/>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wikipedia</w:t>
        </w:r>
        <w:proofErr w:type="spellEnd"/>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p w14:paraId="335D0168" w14:textId="77777777" w:rsidR="00E76E1B" w:rsidRPr="00E76E1B" w:rsidRDefault="00E76E1B" w:rsidP="00F95658">
      <w:pPr>
        <w:shd w:val="clear" w:color="auto" w:fill="FFFFFF"/>
        <w:tabs>
          <w:tab w:val="left" w:pos="442"/>
        </w:tabs>
        <w:ind w:firstLine="709"/>
        <w:jc w:val="both"/>
        <w:rPr>
          <w:rFonts w:eastAsia="Calibri"/>
          <w:bCs/>
          <w:sz w:val="28"/>
          <w:szCs w:val="28"/>
        </w:rPr>
      </w:pPr>
      <w:r w:rsidRPr="00E76E1B">
        <w:rPr>
          <w:rFonts w:eastAsia="Calibri"/>
          <w:bCs/>
          <w:sz w:val="28"/>
          <w:szCs w:val="28"/>
        </w:rPr>
        <w:t>4. 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proofErr w:type="spellStart"/>
      <w:r w:rsidRPr="00E76E1B">
        <w:rPr>
          <w:rFonts w:eastAsia="Calibri"/>
          <w:bCs/>
          <w:sz w:val="28"/>
          <w:szCs w:val="28"/>
          <w:lang w:val="en-US"/>
        </w:rPr>
        <w:t>skrin</w:t>
      </w:r>
      <w:proofErr w:type="spellEnd"/>
      <w:r w:rsidRPr="00E76E1B">
        <w:rPr>
          <w:rFonts w:eastAsia="Calibri"/>
          <w:bCs/>
          <w:sz w:val="28"/>
          <w:szCs w:val="28"/>
        </w:rPr>
        <w:t>.</w:t>
      </w:r>
      <w:proofErr w:type="spellStart"/>
      <w:r w:rsidRPr="00E76E1B">
        <w:rPr>
          <w:rFonts w:eastAsia="Calibri"/>
          <w:bCs/>
          <w:sz w:val="28"/>
          <w:szCs w:val="28"/>
          <w:lang w:val="en-US"/>
        </w:rPr>
        <w:t>ru</w:t>
      </w:r>
      <w:proofErr w:type="spellEnd"/>
      <w:r w:rsidRPr="00E76E1B">
        <w:rPr>
          <w:rFonts w:eastAsia="Calibri"/>
          <w:bCs/>
          <w:sz w:val="28"/>
          <w:szCs w:val="28"/>
        </w:rPr>
        <w:t>/</w:t>
      </w:r>
    </w:p>
    <w:p w14:paraId="66154B34" w14:textId="01D37BCD" w:rsidR="0015428F" w:rsidRDefault="0015428F" w:rsidP="00F95658">
      <w:pPr>
        <w:shd w:val="clear" w:color="auto" w:fill="FFFFFF"/>
        <w:tabs>
          <w:tab w:val="left" w:pos="442"/>
        </w:tabs>
        <w:ind w:firstLine="709"/>
        <w:jc w:val="both"/>
        <w:rPr>
          <w:b/>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r w:rsidR="00EB7685">
        <w:rPr>
          <w:rFonts w:eastAsia="Calibri"/>
          <w:b/>
          <w:bCs/>
          <w:sz w:val="28"/>
          <w:szCs w:val="28"/>
        </w:rPr>
        <w:t xml:space="preserve"> </w:t>
      </w:r>
    </w:p>
    <w:p w14:paraId="294114F5" w14:textId="2F241C6B" w:rsidR="00000E06" w:rsidRPr="00B47314" w:rsidRDefault="00000E06" w:rsidP="00F95658">
      <w:pPr>
        <w:shd w:val="clear" w:color="auto" w:fill="FFFFFF"/>
        <w:tabs>
          <w:tab w:val="left" w:pos="442"/>
        </w:tabs>
        <w:ind w:firstLine="709"/>
        <w:jc w:val="both"/>
        <w:rPr>
          <w:rFonts w:eastAsia="Calibri"/>
          <w:b/>
          <w:bCs/>
          <w:sz w:val="28"/>
          <w:szCs w:val="28"/>
        </w:rPr>
      </w:pPr>
      <w:r w:rsidRPr="00FB714E">
        <w:rPr>
          <w:sz w:val="28"/>
          <w:szCs w:val="28"/>
        </w:rPr>
        <w:t>не используются</w:t>
      </w:r>
    </w:p>
    <w:p w14:paraId="5A084136" w14:textId="77777777" w:rsidR="0015428F" w:rsidRPr="00BD3969" w:rsidRDefault="0015428F" w:rsidP="00F95658">
      <w:pPr>
        <w:ind w:firstLine="709"/>
        <w:jc w:val="both"/>
        <w:rPr>
          <w:bCs/>
          <w:sz w:val="28"/>
          <w:szCs w:val="28"/>
        </w:rPr>
      </w:pPr>
    </w:p>
    <w:p w14:paraId="4295C70D" w14:textId="167FE922" w:rsidR="0002181B" w:rsidRDefault="00C52F7B" w:rsidP="00FD3F00">
      <w:pPr>
        <w:pStyle w:val="1"/>
        <w:spacing w:before="0"/>
        <w:ind w:firstLine="709"/>
        <w:jc w:val="both"/>
        <w:rPr>
          <w:b/>
          <w:bCs/>
          <w:sz w:val="28"/>
          <w:szCs w:val="28"/>
        </w:rPr>
      </w:pPr>
      <w:bookmarkStart w:id="25" w:name="_Toc144279630"/>
      <w:r w:rsidRPr="00FD3F00">
        <w:rPr>
          <w:rFonts w:ascii="Times New Roman" w:hAnsi="Times New Roman" w:cs="Times New Roman"/>
          <w:b/>
          <w:bCs/>
          <w:color w:val="auto"/>
          <w:sz w:val="28"/>
          <w:szCs w:val="28"/>
        </w:rPr>
        <w:t>1</w:t>
      </w:r>
      <w:r w:rsidR="004B4BFE" w:rsidRPr="00FD3F00">
        <w:rPr>
          <w:rFonts w:ascii="Times New Roman" w:hAnsi="Times New Roman" w:cs="Times New Roman"/>
          <w:b/>
          <w:bCs/>
          <w:color w:val="auto"/>
          <w:sz w:val="28"/>
          <w:szCs w:val="28"/>
        </w:rPr>
        <w:t>2</w:t>
      </w:r>
      <w:r w:rsidRPr="00FD3F00">
        <w:rPr>
          <w:rFonts w:ascii="Times New Roman" w:hAnsi="Times New Roman" w:cs="Times New Roman"/>
          <w:b/>
          <w:bCs/>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FD3F00">
        <w:rPr>
          <w:rFonts w:ascii="Times New Roman" w:hAnsi="Times New Roman" w:cs="Times New Roman"/>
          <w:b/>
          <w:bCs/>
          <w:color w:val="auto"/>
          <w:sz w:val="28"/>
          <w:szCs w:val="28"/>
        </w:rPr>
        <w:t>дисциплине</w:t>
      </w:r>
      <w:r w:rsidR="001074EA">
        <w:rPr>
          <w:b/>
          <w:bCs/>
          <w:sz w:val="28"/>
          <w:szCs w:val="28"/>
        </w:rPr>
        <w:t>.</w:t>
      </w:r>
      <w:bookmarkEnd w:id="25"/>
    </w:p>
    <w:p w14:paraId="1DFE60A4" w14:textId="42CE2C13" w:rsidR="001E1CA5" w:rsidRPr="001E1CA5" w:rsidRDefault="001E1CA5" w:rsidP="001E1CA5">
      <w:pPr>
        <w:ind w:firstLine="708"/>
        <w:jc w:val="both"/>
      </w:pPr>
      <w:r w:rsidRPr="00FB714E">
        <w:rPr>
          <w:bCs/>
          <w:sz w:val="28"/>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1E1CA5" w:rsidRPr="001E1CA5" w:rsidSect="000E1D3C">
      <w:pgSz w:w="11906" w:h="16838"/>
      <w:pgMar w:top="1134" w:right="567" w:bottom="1134" w:left="1134" w:header="708" w:footer="708" w:gutter="0"/>
      <w:pgNumType w:start="16"/>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74290F" w14:textId="77777777" w:rsidR="00F26329" w:rsidRDefault="00F26329" w:rsidP="00C52F7B">
      <w:r>
        <w:separator/>
      </w:r>
    </w:p>
  </w:endnote>
  <w:endnote w:type="continuationSeparator" w:id="0">
    <w:p w14:paraId="6C17E6E2" w14:textId="77777777" w:rsidR="00F26329" w:rsidRDefault="00F26329"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7977746"/>
      <w:docPartObj>
        <w:docPartGallery w:val="Page Numbers (Bottom of Page)"/>
        <w:docPartUnique/>
      </w:docPartObj>
    </w:sdtPr>
    <w:sdtEndPr/>
    <w:sdtContent>
      <w:p w14:paraId="5888232A" w14:textId="515F5C6F" w:rsidR="007C6FD7" w:rsidRDefault="007C6FD7">
        <w:pPr>
          <w:pStyle w:val="ae"/>
          <w:jc w:val="center"/>
        </w:pPr>
        <w:r>
          <w:fldChar w:fldCharType="begin"/>
        </w:r>
        <w:r>
          <w:instrText>PAGE   \* MERGEFORMAT</w:instrText>
        </w:r>
        <w:r>
          <w:fldChar w:fldCharType="separate"/>
        </w:r>
        <w:r w:rsidR="000E1D3C">
          <w:rPr>
            <w:noProof/>
          </w:rPr>
          <w:t>19</w:t>
        </w:r>
        <w:r>
          <w:fldChar w:fldCharType="end"/>
        </w:r>
      </w:p>
    </w:sdtContent>
  </w:sdt>
  <w:p w14:paraId="1092D5E8" w14:textId="77777777" w:rsidR="007C6FD7" w:rsidRDefault="007C6FD7">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F3CBC5" w14:textId="77777777" w:rsidR="00F26329" w:rsidRDefault="00F26329" w:rsidP="00C52F7B">
      <w:r>
        <w:separator/>
      </w:r>
    </w:p>
  </w:footnote>
  <w:footnote w:type="continuationSeparator" w:id="0">
    <w:p w14:paraId="53DE625A" w14:textId="77777777" w:rsidR="00F26329" w:rsidRDefault="00F26329"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1C77707"/>
    <w:multiLevelType w:val="multilevel"/>
    <w:tmpl w:val="36885C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8"/>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3F8012E"/>
    <w:multiLevelType w:val="hybridMultilevel"/>
    <w:tmpl w:val="FB28EDF6"/>
    <w:lvl w:ilvl="0" w:tplc="AF189C06">
      <w:start w:val="1"/>
      <w:numFmt w:val="decimal"/>
      <w:lvlText w:val="%1."/>
      <w:lvlJc w:val="left"/>
      <w:pPr>
        <w:ind w:left="403" w:hanging="360"/>
      </w:pPr>
      <w:rPr>
        <w:rFonts w:hint="default"/>
      </w:rPr>
    </w:lvl>
    <w:lvl w:ilvl="1" w:tplc="04190019" w:tentative="1">
      <w:start w:val="1"/>
      <w:numFmt w:val="lowerLetter"/>
      <w:lvlText w:val="%2."/>
      <w:lvlJc w:val="left"/>
      <w:pPr>
        <w:ind w:left="1123" w:hanging="360"/>
      </w:pPr>
    </w:lvl>
    <w:lvl w:ilvl="2" w:tplc="0419001B" w:tentative="1">
      <w:start w:val="1"/>
      <w:numFmt w:val="lowerRoman"/>
      <w:lvlText w:val="%3."/>
      <w:lvlJc w:val="right"/>
      <w:pPr>
        <w:ind w:left="1843" w:hanging="180"/>
      </w:pPr>
    </w:lvl>
    <w:lvl w:ilvl="3" w:tplc="0419000F" w:tentative="1">
      <w:start w:val="1"/>
      <w:numFmt w:val="decimal"/>
      <w:lvlText w:val="%4."/>
      <w:lvlJc w:val="left"/>
      <w:pPr>
        <w:ind w:left="2563" w:hanging="360"/>
      </w:pPr>
    </w:lvl>
    <w:lvl w:ilvl="4" w:tplc="04190019" w:tentative="1">
      <w:start w:val="1"/>
      <w:numFmt w:val="lowerLetter"/>
      <w:lvlText w:val="%5."/>
      <w:lvlJc w:val="left"/>
      <w:pPr>
        <w:ind w:left="3283" w:hanging="360"/>
      </w:pPr>
    </w:lvl>
    <w:lvl w:ilvl="5" w:tplc="0419001B" w:tentative="1">
      <w:start w:val="1"/>
      <w:numFmt w:val="lowerRoman"/>
      <w:lvlText w:val="%6."/>
      <w:lvlJc w:val="right"/>
      <w:pPr>
        <w:ind w:left="4003" w:hanging="180"/>
      </w:pPr>
    </w:lvl>
    <w:lvl w:ilvl="6" w:tplc="0419000F" w:tentative="1">
      <w:start w:val="1"/>
      <w:numFmt w:val="decimal"/>
      <w:lvlText w:val="%7."/>
      <w:lvlJc w:val="left"/>
      <w:pPr>
        <w:ind w:left="4723" w:hanging="360"/>
      </w:pPr>
    </w:lvl>
    <w:lvl w:ilvl="7" w:tplc="04190019" w:tentative="1">
      <w:start w:val="1"/>
      <w:numFmt w:val="lowerLetter"/>
      <w:lvlText w:val="%8."/>
      <w:lvlJc w:val="left"/>
      <w:pPr>
        <w:ind w:left="5443" w:hanging="360"/>
      </w:pPr>
    </w:lvl>
    <w:lvl w:ilvl="8" w:tplc="0419001B" w:tentative="1">
      <w:start w:val="1"/>
      <w:numFmt w:val="lowerRoman"/>
      <w:lvlText w:val="%9."/>
      <w:lvlJc w:val="right"/>
      <w:pPr>
        <w:ind w:left="6163" w:hanging="180"/>
      </w:pPr>
    </w:lvl>
  </w:abstractNum>
  <w:abstractNum w:abstractNumId="6" w15:restartNumberingAfterBreak="0">
    <w:nsid w:val="45830670"/>
    <w:multiLevelType w:val="hybridMultilevel"/>
    <w:tmpl w:val="294226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675326B"/>
    <w:multiLevelType w:val="hybridMultilevel"/>
    <w:tmpl w:val="03366D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B750A8F"/>
    <w:multiLevelType w:val="hybridMultilevel"/>
    <w:tmpl w:val="DFB2394A"/>
    <w:lvl w:ilvl="0" w:tplc="931E7B7C">
      <w:start w:val="1"/>
      <w:numFmt w:val="decimal"/>
      <w:lvlText w:val="%1."/>
      <w:lvlJc w:val="left"/>
      <w:pPr>
        <w:ind w:left="403" w:hanging="360"/>
      </w:pPr>
      <w:rPr>
        <w:rFonts w:eastAsiaTheme="minorHAnsi" w:hint="default"/>
      </w:rPr>
    </w:lvl>
    <w:lvl w:ilvl="1" w:tplc="04190019" w:tentative="1">
      <w:start w:val="1"/>
      <w:numFmt w:val="lowerLetter"/>
      <w:lvlText w:val="%2."/>
      <w:lvlJc w:val="left"/>
      <w:pPr>
        <w:ind w:left="1123" w:hanging="360"/>
      </w:pPr>
    </w:lvl>
    <w:lvl w:ilvl="2" w:tplc="0419001B" w:tentative="1">
      <w:start w:val="1"/>
      <w:numFmt w:val="lowerRoman"/>
      <w:lvlText w:val="%3."/>
      <w:lvlJc w:val="right"/>
      <w:pPr>
        <w:ind w:left="1843" w:hanging="180"/>
      </w:pPr>
    </w:lvl>
    <w:lvl w:ilvl="3" w:tplc="0419000F" w:tentative="1">
      <w:start w:val="1"/>
      <w:numFmt w:val="decimal"/>
      <w:lvlText w:val="%4."/>
      <w:lvlJc w:val="left"/>
      <w:pPr>
        <w:ind w:left="2563" w:hanging="360"/>
      </w:pPr>
    </w:lvl>
    <w:lvl w:ilvl="4" w:tplc="04190019" w:tentative="1">
      <w:start w:val="1"/>
      <w:numFmt w:val="lowerLetter"/>
      <w:lvlText w:val="%5."/>
      <w:lvlJc w:val="left"/>
      <w:pPr>
        <w:ind w:left="3283" w:hanging="360"/>
      </w:pPr>
    </w:lvl>
    <w:lvl w:ilvl="5" w:tplc="0419001B" w:tentative="1">
      <w:start w:val="1"/>
      <w:numFmt w:val="lowerRoman"/>
      <w:lvlText w:val="%6."/>
      <w:lvlJc w:val="right"/>
      <w:pPr>
        <w:ind w:left="4003" w:hanging="180"/>
      </w:pPr>
    </w:lvl>
    <w:lvl w:ilvl="6" w:tplc="0419000F" w:tentative="1">
      <w:start w:val="1"/>
      <w:numFmt w:val="decimal"/>
      <w:lvlText w:val="%7."/>
      <w:lvlJc w:val="left"/>
      <w:pPr>
        <w:ind w:left="4723" w:hanging="360"/>
      </w:pPr>
    </w:lvl>
    <w:lvl w:ilvl="7" w:tplc="04190019" w:tentative="1">
      <w:start w:val="1"/>
      <w:numFmt w:val="lowerLetter"/>
      <w:lvlText w:val="%8."/>
      <w:lvlJc w:val="left"/>
      <w:pPr>
        <w:ind w:left="5443" w:hanging="360"/>
      </w:pPr>
    </w:lvl>
    <w:lvl w:ilvl="8" w:tplc="0419001B" w:tentative="1">
      <w:start w:val="1"/>
      <w:numFmt w:val="lowerRoman"/>
      <w:lvlText w:val="%9."/>
      <w:lvlJc w:val="right"/>
      <w:pPr>
        <w:ind w:left="6163" w:hanging="180"/>
      </w:pPr>
    </w:lvl>
  </w:abstractNum>
  <w:abstractNum w:abstractNumId="9" w15:restartNumberingAfterBreak="0">
    <w:nsid w:val="5C56101E"/>
    <w:multiLevelType w:val="hybridMultilevel"/>
    <w:tmpl w:val="FB662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60B06BB"/>
    <w:multiLevelType w:val="hybridMultilevel"/>
    <w:tmpl w:val="7C78A6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2"/>
  </w:num>
  <w:num w:numId="5">
    <w:abstractNumId w:val="11"/>
  </w:num>
  <w:num w:numId="6">
    <w:abstractNumId w:val="7"/>
  </w:num>
  <w:num w:numId="7">
    <w:abstractNumId w:val="1"/>
  </w:num>
  <w:num w:numId="8">
    <w:abstractNumId w:val="9"/>
  </w:num>
  <w:num w:numId="9">
    <w:abstractNumId w:val="6"/>
  </w:num>
  <w:num w:numId="10">
    <w:abstractNumId w:val="5"/>
  </w:num>
  <w:num w:numId="11">
    <w:abstractNumId w:val="1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E06"/>
    <w:rsid w:val="000032F1"/>
    <w:rsid w:val="00003954"/>
    <w:rsid w:val="000054C1"/>
    <w:rsid w:val="00007F07"/>
    <w:rsid w:val="000102D3"/>
    <w:rsid w:val="00011FA6"/>
    <w:rsid w:val="00020114"/>
    <w:rsid w:val="0002181B"/>
    <w:rsid w:val="000218DE"/>
    <w:rsid w:val="000246A3"/>
    <w:rsid w:val="00024EEA"/>
    <w:rsid w:val="00026E9C"/>
    <w:rsid w:val="000307CC"/>
    <w:rsid w:val="00040937"/>
    <w:rsid w:val="00043D7D"/>
    <w:rsid w:val="000460EA"/>
    <w:rsid w:val="00047C02"/>
    <w:rsid w:val="000511A4"/>
    <w:rsid w:val="00055FE0"/>
    <w:rsid w:val="00056998"/>
    <w:rsid w:val="00070B74"/>
    <w:rsid w:val="000742E0"/>
    <w:rsid w:val="00075A1A"/>
    <w:rsid w:val="00080232"/>
    <w:rsid w:val="00081564"/>
    <w:rsid w:val="0008173A"/>
    <w:rsid w:val="00082369"/>
    <w:rsid w:val="000858ED"/>
    <w:rsid w:val="0008692E"/>
    <w:rsid w:val="000932A8"/>
    <w:rsid w:val="000948DB"/>
    <w:rsid w:val="000952AF"/>
    <w:rsid w:val="00095BE0"/>
    <w:rsid w:val="000979E4"/>
    <w:rsid w:val="000A2CCD"/>
    <w:rsid w:val="000A61F1"/>
    <w:rsid w:val="000B77BA"/>
    <w:rsid w:val="000C1AFD"/>
    <w:rsid w:val="000C27BA"/>
    <w:rsid w:val="000C534D"/>
    <w:rsid w:val="000C5D47"/>
    <w:rsid w:val="000D1088"/>
    <w:rsid w:val="000D2EC5"/>
    <w:rsid w:val="000E1D3C"/>
    <w:rsid w:val="000E31BA"/>
    <w:rsid w:val="000E7AF5"/>
    <w:rsid w:val="000F4243"/>
    <w:rsid w:val="000F69A4"/>
    <w:rsid w:val="001034C8"/>
    <w:rsid w:val="00103D5A"/>
    <w:rsid w:val="00103F59"/>
    <w:rsid w:val="001065DB"/>
    <w:rsid w:val="001074EA"/>
    <w:rsid w:val="00110B7D"/>
    <w:rsid w:val="00110F5C"/>
    <w:rsid w:val="00114EAC"/>
    <w:rsid w:val="00121560"/>
    <w:rsid w:val="001352B4"/>
    <w:rsid w:val="00136583"/>
    <w:rsid w:val="00141137"/>
    <w:rsid w:val="00145199"/>
    <w:rsid w:val="00146319"/>
    <w:rsid w:val="00152E20"/>
    <w:rsid w:val="00153077"/>
    <w:rsid w:val="0015428F"/>
    <w:rsid w:val="00155216"/>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A2916"/>
    <w:rsid w:val="001A5DD0"/>
    <w:rsid w:val="001B4AEC"/>
    <w:rsid w:val="001B4C63"/>
    <w:rsid w:val="001B5AFF"/>
    <w:rsid w:val="001C5D94"/>
    <w:rsid w:val="001D2169"/>
    <w:rsid w:val="001D5711"/>
    <w:rsid w:val="001E172F"/>
    <w:rsid w:val="001E1CA5"/>
    <w:rsid w:val="001F3485"/>
    <w:rsid w:val="0020777C"/>
    <w:rsid w:val="0021083E"/>
    <w:rsid w:val="002110E8"/>
    <w:rsid w:val="002117AF"/>
    <w:rsid w:val="00222DB5"/>
    <w:rsid w:val="00227F6A"/>
    <w:rsid w:val="00231417"/>
    <w:rsid w:val="0023630A"/>
    <w:rsid w:val="002427BA"/>
    <w:rsid w:val="002450C3"/>
    <w:rsid w:val="0025075A"/>
    <w:rsid w:val="00251CC2"/>
    <w:rsid w:val="00251E74"/>
    <w:rsid w:val="002569F8"/>
    <w:rsid w:val="00256DF1"/>
    <w:rsid w:val="00256F66"/>
    <w:rsid w:val="00257966"/>
    <w:rsid w:val="00265C02"/>
    <w:rsid w:val="00283080"/>
    <w:rsid w:val="00284DCB"/>
    <w:rsid w:val="00286D22"/>
    <w:rsid w:val="002A2809"/>
    <w:rsid w:val="002A39A6"/>
    <w:rsid w:val="002A481B"/>
    <w:rsid w:val="002B003B"/>
    <w:rsid w:val="002B020D"/>
    <w:rsid w:val="002B17C4"/>
    <w:rsid w:val="002B444D"/>
    <w:rsid w:val="002B55DE"/>
    <w:rsid w:val="002B5680"/>
    <w:rsid w:val="002B57C8"/>
    <w:rsid w:val="002B7698"/>
    <w:rsid w:val="002C2C96"/>
    <w:rsid w:val="002C3B47"/>
    <w:rsid w:val="002C646B"/>
    <w:rsid w:val="002D06D6"/>
    <w:rsid w:val="002D0F8F"/>
    <w:rsid w:val="002D5BCA"/>
    <w:rsid w:val="002D6170"/>
    <w:rsid w:val="002D6546"/>
    <w:rsid w:val="002D786A"/>
    <w:rsid w:val="002D7F79"/>
    <w:rsid w:val="002E01B0"/>
    <w:rsid w:val="002E02AB"/>
    <w:rsid w:val="002E11C9"/>
    <w:rsid w:val="002E212E"/>
    <w:rsid w:val="002E3FB4"/>
    <w:rsid w:val="002E4576"/>
    <w:rsid w:val="002E6B8F"/>
    <w:rsid w:val="002E7D40"/>
    <w:rsid w:val="00311A81"/>
    <w:rsid w:val="003127E5"/>
    <w:rsid w:val="003136F6"/>
    <w:rsid w:val="00314774"/>
    <w:rsid w:val="00316433"/>
    <w:rsid w:val="00325C45"/>
    <w:rsid w:val="003268F7"/>
    <w:rsid w:val="00332E79"/>
    <w:rsid w:val="00334DFE"/>
    <w:rsid w:val="0034066A"/>
    <w:rsid w:val="00342385"/>
    <w:rsid w:val="003439F5"/>
    <w:rsid w:val="00345DD0"/>
    <w:rsid w:val="0034699C"/>
    <w:rsid w:val="00347E9A"/>
    <w:rsid w:val="00350880"/>
    <w:rsid w:val="0035211C"/>
    <w:rsid w:val="00355CF5"/>
    <w:rsid w:val="003576F1"/>
    <w:rsid w:val="0036035C"/>
    <w:rsid w:val="00361002"/>
    <w:rsid w:val="00363A41"/>
    <w:rsid w:val="00373FD2"/>
    <w:rsid w:val="003761B6"/>
    <w:rsid w:val="00376277"/>
    <w:rsid w:val="00381B06"/>
    <w:rsid w:val="00383417"/>
    <w:rsid w:val="00385C43"/>
    <w:rsid w:val="0039094F"/>
    <w:rsid w:val="003960F8"/>
    <w:rsid w:val="003971AB"/>
    <w:rsid w:val="0039743F"/>
    <w:rsid w:val="003A0414"/>
    <w:rsid w:val="003A5FA5"/>
    <w:rsid w:val="003A61C5"/>
    <w:rsid w:val="003B0641"/>
    <w:rsid w:val="003B1458"/>
    <w:rsid w:val="003B3E33"/>
    <w:rsid w:val="003B7068"/>
    <w:rsid w:val="003B77C2"/>
    <w:rsid w:val="003C2C0D"/>
    <w:rsid w:val="003C3C18"/>
    <w:rsid w:val="003C4AD9"/>
    <w:rsid w:val="003D03AC"/>
    <w:rsid w:val="003D05ED"/>
    <w:rsid w:val="003D376D"/>
    <w:rsid w:val="003E6BA6"/>
    <w:rsid w:val="003F1F40"/>
    <w:rsid w:val="003F4CB0"/>
    <w:rsid w:val="003F71E6"/>
    <w:rsid w:val="00400154"/>
    <w:rsid w:val="00406194"/>
    <w:rsid w:val="00410103"/>
    <w:rsid w:val="00411845"/>
    <w:rsid w:val="00415637"/>
    <w:rsid w:val="00415D9A"/>
    <w:rsid w:val="00416565"/>
    <w:rsid w:val="00421112"/>
    <w:rsid w:val="00432FEA"/>
    <w:rsid w:val="00434E67"/>
    <w:rsid w:val="004403AF"/>
    <w:rsid w:val="00450762"/>
    <w:rsid w:val="00452334"/>
    <w:rsid w:val="00457DB8"/>
    <w:rsid w:val="00466D91"/>
    <w:rsid w:val="00471FCA"/>
    <w:rsid w:val="00475DE5"/>
    <w:rsid w:val="00483161"/>
    <w:rsid w:val="00483A48"/>
    <w:rsid w:val="00490B3F"/>
    <w:rsid w:val="004915BD"/>
    <w:rsid w:val="00496846"/>
    <w:rsid w:val="004A29B6"/>
    <w:rsid w:val="004A750B"/>
    <w:rsid w:val="004B1870"/>
    <w:rsid w:val="004B3C06"/>
    <w:rsid w:val="004B4BFE"/>
    <w:rsid w:val="004E3DDF"/>
    <w:rsid w:val="004E443D"/>
    <w:rsid w:val="004E4737"/>
    <w:rsid w:val="004E6E94"/>
    <w:rsid w:val="004F5D8F"/>
    <w:rsid w:val="0050100C"/>
    <w:rsid w:val="005019CD"/>
    <w:rsid w:val="00501B46"/>
    <w:rsid w:val="00503826"/>
    <w:rsid w:val="00504556"/>
    <w:rsid w:val="00504BDE"/>
    <w:rsid w:val="00507A3A"/>
    <w:rsid w:val="00513259"/>
    <w:rsid w:val="00516599"/>
    <w:rsid w:val="00517E5B"/>
    <w:rsid w:val="00520388"/>
    <w:rsid w:val="00520A0C"/>
    <w:rsid w:val="005228A4"/>
    <w:rsid w:val="00523BF9"/>
    <w:rsid w:val="00524846"/>
    <w:rsid w:val="0052632F"/>
    <w:rsid w:val="0052666D"/>
    <w:rsid w:val="00526E92"/>
    <w:rsid w:val="005370A7"/>
    <w:rsid w:val="005423CB"/>
    <w:rsid w:val="00543A77"/>
    <w:rsid w:val="005532E3"/>
    <w:rsid w:val="00555ABF"/>
    <w:rsid w:val="00567FD7"/>
    <w:rsid w:val="0057189E"/>
    <w:rsid w:val="00577CE4"/>
    <w:rsid w:val="0059504A"/>
    <w:rsid w:val="00596CE9"/>
    <w:rsid w:val="005A0208"/>
    <w:rsid w:val="005A557B"/>
    <w:rsid w:val="005B03DE"/>
    <w:rsid w:val="005B5A44"/>
    <w:rsid w:val="005C31BB"/>
    <w:rsid w:val="005D03A1"/>
    <w:rsid w:val="005D21FE"/>
    <w:rsid w:val="005D23BA"/>
    <w:rsid w:val="005D36BA"/>
    <w:rsid w:val="005D61A1"/>
    <w:rsid w:val="005E2DB7"/>
    <w:rsid w:val="005E2DB8"/>
    <w:rsid w:val="005E46AA"/>
    <w:rsid w:val="005E566C"/>
    <w:rsid w:val="005E5A3B"/>
    <w:rsid w:val="005F0954"/>
    <w:rsid w:val="005F1602"/>
    <w:rsid w:val="005F49FA"/>
    <w:rsid w:val="00602300"/>
    <w:rsid w:val="00602C9C"/>
    <w:rsid w:val="006051E5"/>
    <w:rsid w:val="00606047"/>
    <w:rsid w:val="00607EFB"/>
    <w:rsid w:val="0062422A"/>
    <w:rsid w:val="0062424B"/>
    <w:rsid w:val="0063503E"/>
    <w:rsid w:val="006419C6"/>
    <w:rsid w:val="00642CB5"/>
    <w:rsid w:val="006435B4"/>
    <w:rsid w:val="00643D4B"/>
    <w:rsid w:val="00651E82"/>
    <w:rsid w:val="0065286A"/>
    <w:rsid w:val="006533A6"/>
    <w:rsid w:val="00653666"/>
    <w:rsid w:val="00655861"/>
    <w:rsid w:val="0066171B"/>
    <w:rsid w:val="00667342"/>
    <w:rsid w:val="00672880"/>
    <w:rsid w:val="00672DE8"/>
    <w:rsid w:val="0068152F"/>
    <w:rsid w:val="006815B6"/>
    <w:rsid w:val="00693FC4"/>
    <w:rsid w:val="00697B17"/>
    <w:rsid w:val="006A1858"/>
    <w:rsid w:val="006A2253"/>
    <w:rsid w:val="006A2970"/>
    <w:rsid w:val="006A39A3"/>
    <w:rsid w:val="006A61CB"/>
    <w:rsid w:val="006B3C5B"/>
    <w:rsid w:val="006B5B4D"/>
    <w:rsid w:val="006D1A6A"/>
    <w:rsid w:val="006D2028"/>
    <w:rsid w:val="006D27FF"/>
    <w:rsid w:val="006D6D2D"/>
    <w:rsid w:val="006E12A8"/>
    <w:rsid w:val="006F2B25"/>
    <w:rsid w:val="006F601F"/>
    <w:rsid w:val="006F780B"/>
    <w:rsid w:val="007022C3"/>
    <w:rsid w:val="007130E6"/>
    <w:rsid w:val="00713E67"/>
    <w:rsid w:val="00714EC8"/>
    <w:rsid w:val="00714EF4"/>
    <w:rsid w:val="007159F6"/>
    <w:rsid w:val="00715F8B"/>
    <w:rsid w:val="00722EE9"/>
    <w:rsid w:val="00723437"/>
    <w:rsid w:val="00724F1D"/>
    <w:rsid w:val="00735C15"/>
    <w:rsid w:val="0074185F"/>
    <w:rsid w:val="00741CBE"/>
    <w:rsid w:val="007425EF"/>
    <w:rsid w:val="007455EF"/>
    <w:rsid w:val="00747457"/>
    <w:rsid w:val="00750BF5"/>
    <w:rsid w:val="0075329E"/>
    <w:rsid w:val="00753CAB"/>
    <w:rsid w:val="00757EEE"/>
    <w:rsid w:val="007603CA"/>
    <w:rsid w:val="00765419"/>
    <w:rsid w:val="00766B13"/>
    <w:rsid w:val="00767D96"/>
    <w:rsid w:val="0077515C"/>
    <w:rsid w:val="00776559"/>
    <w:rsid w:val="00781A43"/>
    <w:rsid w:val="0078522F"/>
    <w:rsid w:val="00790521"/>
    <w:rsid w:val="00791B1D"/>
    <w:rsid w:val="0079239F"/>
    <w:rsid w:val="007A2C24"/>
    <w:rsid w:val="007A48AE"/>
    <w:rsid w:val="007A5CA7"/>
    <w:rsid w:val="007A77D0"/>
    <w:rsid w:val="007B275D"/>
    <w:rsid w:val="007C216C"/>
    <w:rsid w:val="007C279D"/>
    <w:rsid w:val="007C6006"/>
    <w:rsid w:val="007C6FD7"/>
    <w:rsid w:val="007C76B2"/>
    <w:rsid w:val="007D0069"/>
    <w:rsid w:val="007D2EFA"/>
    <w:rsid w:val="007D317B"/>
    <w:rsid w:val="007D475C"/>
    <w:rsid w:val="007D6C34"/>
    <w:rsid w:val="007E0218"/>
    <w:rsid w:val="007E18A8"/>
    <w:rsid w:val="007E3FEC"/>
    <w:rsid w:val="007E496D"/>
    <w:rsid w:val="007E5466"/>
    <w:rsid w:val="007E5A9E"/>
    <w:rsid w:val="007E6411"/>
    <w:rsid w:val="007E6680"/>
    <w:rsid w:val="007F3585"/>
    <w:rsid w:val="007F43B0"/>
    <w:rsid w:val="007F76D4"/>
    <w:rsid w:val="007F77E1"/>
    <w:rsid w:val="0080014F"/>
    <w:rsid w:val="008001F1"/>
    <w:rsid w:val="00800257"/>
    <w:rsid w:val="00800900"/>
    <w:rsid w:val="008072D6"/>
    <w:rsid w:val="00807654"/>
    <w:rsid w:val="00810918"/>
    <w:rsid w:val="00812C5C"/>
    <w:rsid w:val="0081329F"/>
    <w:rsid w:val="00830003"/>
    <w:rsid w:val="0083216E"/>
    <w:rsid w:val="0083365F"/>
    <w:rsid w:val="00844505"/>
    <w:rsid w:val="0084556F"/>
    <w:rsid w:val="00846604"/>
    <w:rsid w:val="00850AFD"/>
    <w:rsid w:val="00850DE5"/>
    <w:rsid w:val="008527A4"/>
    <w:rsid w:val="00854C13"/>
    <w:rsid w:val="008569A9"/>
    <w:rsid w:val="00860F43"/>
    <w:rsid w:val="00861DB9"/>
    <w:rsid w:val="00862509"/>
    <w:rsid w:val="008657E8"/>
    <w:rsid w:val="008662F9"/>
    <w:rsid w:val="00874020"/>
    <w:rsid w:val="00876D93"/>
    <w:rsid w:val="008809B1"/>
    <w:rsid w:val="0088214D"/>
    <w:rsid w:val="0088321E"/>
    <w:rsid w:val="0088622F"/>
    <w:rsid w:val="008863B4"/>
    <w:rsid w:val="00886470"/>
    <w:rsid w:val="008879AA"/>
    <w:rsid w:val="00890E00"/>
    <w:rsid w:val="00891945"/>
    <w:rsid w:val="0089306C"/>
    <w:rsid w:val="00895124"/>
    <w:rsid w:val="00895F19"/>
    <w:rsid w:val="008974BC"/>
    <w:rsid w:val="008974EF"/>
    <w:rsid w:val="008A6537"/>
    <w:rsid w:val="008B21F1"/>
    <w:rsid w:val="008B578E"/>
    <w:rsid w:val="008C22B4"/>
    <w:rsid w:val="008C7BCC"/>
    <w:rsid w:val="008D0868"/>
    <w:rsid w:val="008D52CF"/>
    <w:rsid w:val="008D6227"/>
    <w:rsid w:val="008D6965"/>
    <w:rsid w:val="008D7C13"/>
    <w:rsid w:val="008E474C"/>
    <w:rsid w:val="008E5DB9"/>
    <w:rsid w:val="008F0FA2"/>
    <w:rsid w:val="00900B00"/>
    <w:rsid w:val="00901E20"/>
    <w:rsid w:val="0090565A"/>
    <w:rsid w:val="00906432"/>
    <w:rsid w:val="00907AFF"/>
    <w:rsid w:val="0091091C"/>
    <w:rsid w:val="00910BE5"/>
    <w:rsid w:val="00912E9C"/>
    <w:rsid w:val="00916C16"/>
    <w:rsid w:val="0092584E"/>
    <w:rsid w:val="00926AB3"/>
    <w:rsid w:val="009316BA"/>
    <w:rsid w:val="00932FCE"/>
    <w:rsid w:val="0093509E"/>
    <w:rsid w:val="00935105"/>
    <w:rsid w:val="00936571"/>
    <w:rsid w:val="0093660A"/>
    <w:rsid w:val="00941ED5"/>
    <w:rsid w:val="00942E69"/>
    <w:rsid w:val="00945255"/>
    <w:rsid w:val="00945842"/>
    <w:rsid w:val="00951000"/>
    <w:rsid w:val="009516B6"/>
    <w:rsid w:val="00954C11"/>
    <w:rsid w:val="00956A09"/>
    <w:rsid w:val="0096418C"/>
    <w:rsid w:val="00964ED3"/>
    <w:rsid w:val="009653DD"/>
    <w:rsid w:val="009673A8"/>
    <w:rsid w:val="00972120"/>
    <w:rsid w:val="00975554"/>
    <w:rsid w:val="00975F7D"/>
    <w:rsid w:val="00977005"/>
    <w:rsid w:val="009771FF"/>
    <w:rsid w:val="00977A12"/>
    <w:rsid w:val="00984A24"/>
    <w:rsid w:val="0099239A"/>
    <w:rsid w:val="00995ECB"/>
    <w:rsid w:val="009A13B4"/>
    <w:rsid w:val="009A2876"/>
    <w:rsid w:val="009A2B87"/>
    <w:rsid w:val="009A4106"/>
    <w:rsid w:val="009B00E1"/>
    <w:rsid w:val="009B4E49"/>
    <w:rsid w:val="009B6F7E"/>
    <w:rsid w:val="009C085C"/>
    <w:rsid w:val="009C22D2"/>
    <w:rsid w:val="009C2B07"/>
    <w:rsid w:val="009C423E"/>
    <w:rsid w:val="009C440A"/>
    <w:rsid w:val="009C4968"/>
    <w:rsid w:val="009D0DC8"/>
    <w:rsid w:val="009D1E84"/>
    <w:rsid w:val="009D2A1B"/>
    <w:rsid w:val="009D34EE"/>
    <w:rsid w:val="009E487B"/>
    <w:rsid w:val="009F113E"/>
    <w:rsid w:val="009F685D"/>
    <w:rsid w:val="009F73CE"/>
    <w:rsid w:val="00A01D4A"/>
    <w:rsid w:val="00A02793"/>
    <w:rsid w:val="00A0455B"/>
    <w:rsid w:val="00A06B6F"/>
    <w:rsid w:val="00A23C4D"/>
    <w:rsid w:val="00A240FC"/>
    <w:rsid w:val="00A24296"/>
    <w:rsid w:val="00A2699E"/>
    <w:rsid w:val="00A2751F"/>
    <w:rsid w:val="00A3000F"/>
    <w:rsid w:val="00A36257"/>
    <w:rsid w:val="00A42C8A"/>
    <w:rsid w:val="00A42EEC"/>
    <w:rsid w:val="00A4313A"/>
    <w:rsid w:val="00A455C3"/>
    <w:rsid w:val="00A60065"/>
    <w:rsid w:val="00A61C05"/>
    <w:rsid w:val="00A6337E"/>
    <w:rsid w:val="00A70D37"/>
    <w:rsid w:val="00A7400F"/>
    <w:rsid w:val="00A76B1C"/>
    <w:rsid w:val="00A812D5"/>
    <w:rsid w:val="00A83CCE"/>
    <w:rsid w:val="00A95021"/>
    <w:rsid w:val="00AA0067"/>
    <w:rsid w:val="00AA236F"/>
    <w:rsid w:val="00AA765D"/>
    <w:rsid w:val="00AB000F"/>
    <w:rsid w:val="00AB1728"/>
    <w:rsid w:val="00AB3E85"/>
    <w:rsid w:val="00AC6AA5"/>
    <w:rsid w:val="00AC7914"/>
    <w:rsid w:val="00AE5228"/>
    <w:rsid w:val="00AF2B49"/>
    <w:rsid w:val="00AF6AB8"/>
    <w:rsid w:val="00B0628F"/>
    <w:rsid w:val="00B14C5C"/>
    <w:rsid w:val="00B231C8"/>
    <w:rsid w:val="00B25797"/>
    <w:rsid w:val="00B300AF"/>
    <w:rsid w:val="00B35E8C"/>
    <w:rsid w:val="00B44A99"/>
    <w:rsid w:val="00B44E7C"/>
    <w:rsid w:val="00B467AA"/>
    <w:rsid w:val="00B51EFD"/>
    <w:rsid w:val="00B528C8"/>
    <w:rsid w:val="00B53D40"/>
    <w:rsid w:val="00B55859"/>
    <w:rsid w:val="00B60A44"/>
    <w:rsid w:val="00B60EE8"/>
    <w:rsid w:val="00B6521F"/>
    <w:rsid w:val="00B66A34"/>
    <w:rsid w:val="00B76027"/>
    <w:rsid w:val="00B76532"/>
    <w:rsid w:val="00B86F1B"/>
    <w:rsid w:val="00B93EF4"/>
    <w:rsid w:val="00B96776"/>
    <w:rsid w:val="00B975E3"/>
    <w:rsid w:val="00B977EC"/>
    <w:rsid w:val="00BA5E3A"/>
    <w:rsid w:val="00BA6D16"/>
    <w:rsid w:val="00BB2DC8"/>
    <w:rsid w:val="00BB43B1"/>
    <w:rsid w:val="00BB43EF"/>
    <w:rsid w:val="00BB53C8"/>
    <w:rsid w:val="00BC03D6"/>
    <w:rsid w:val="00BC1293"/>
    <w:rsid w:val="00BC43CA"/>
    <w:rsid w:val="00BC6C5A"/>
    <w:rsid w:val="00BD3969"/>
    <w:rsid w:val="00BD451C"/>
    <w:rsid w:val="00BD4E47"/>
    <w:rsid w:val="00BE4FA1"/>
    <w:rsid w:val="00BE53A3"/>
    <w:rsid w:val="00BE6FCB"/>
    <w:rsid w:val="00BE7E5E"/>
    <w:rsid w:val="00BF3C9C"/>
    <w:rsid w:val="00BF42A5"/>
    <w:rsid w:val="00BF4D99"/>
    <w:rsid w:val="00BF6463"/>
    <w:rsid w:val="00C00C50"/>
    <w:rsid w:val="00C035EE"/>
    <w:rsid w:val="00C1183C"/>
    <w:rsid w:val="00C1188C"/>
    <w:rsid w:val="00C17D12"/>
    <w:rsid w:val="00C24E2A"/>
    <w:rsid w:val="00C25E26"/>
    <w:rsid w:val="00C37E1B"/>
    <w:rsid w:val="00C4513E"/>
    <w:rsid w:val="00C45388"/>
    <w:rsid w:val="00C4697F"/>
    <w:rsid w:val="00C52F7B"/>
    <w:rsid w:val="00C53FC7"/>
    <w:rsid w:val="00C545E0"/>
    <w:rsid w:val="00C5497D"/>
    <w:rsid w:val="00C60475"/>
    <w:rsid w:val="00C63B2E"/>
    <w:rsid w:val="00C74FA8"/>
    <w:rsid w:val="00C82C41"/>
    <w:rsid w:val="00C94A6F"/>
    <w:rsid w:val="00CA1920"/>
    <w:rsid w:val="00CA315F"/>
    <w:rsid w:val="00CB1BB6"/>
    <w:rsid w:val="00CB2E14"/>
    <w:rsid w:val="00CC3B46"/>
    <w:rsid w:val="00CC5351"/>
    <w:rsid w:val="00CD1D8A"/>
    <w:rsid w:val="00CD1DDC"/>
    <w:rsid w:val="00CD275A"/>
    <w:rsid w:val="00CD6F6E"/>
    <w:rsid w:val="00CE1166"/>
    <w:rsid w:val="00CE6D73"/>
    <w:rsid w:val="00CF20F6"/>
    <w:rsid w:val="00CF2B54"/>
    <w:rsid w:val="00CF548F"/>
    <w:rsid w:val="00CF5CA9"/>
    <w:rsid w:val="00CF5E69"/>
    <w:rsid w:val="00CF784F"/>
    <w:rsid w:val="00D0048E"/>
    <w:rsid w:val="00D01CF6"/>
    <w:rsid w:val="00D13EF2"/>
    <w:rsid w:val="00D14E52"/>
    <w:rsid w:val="00D160AD"/>
    <w:rsid w:val="00D17AB0"/>
    <w:rsid w:val="00D23528"/>
    <w:rsid w:val="00D33A96"/>
    <w:rsid w:val="00D34CB9"/>
    <w:rsid w:val="00D4170F"/>
    <w:rsid w:val="00D4215E"/>
    <w:rsid w:val="00D42298"/>
    <w:rsid w:val="00D42A41"/>
    <w:rsid w:val="00D46DC5"/>
    <w:rsid w:val="00D502A1"/>
    <w:rsid w:val="00D577C3"/>
    <w:rsid w:val="00D60BBC"/>
    <w:rsid w:val="00D64837"/>
    <w:rsid w:val="00D6677C"/>
    <w:rsid w:val="00D67E34"/>
    <w:rsid w:val="00D70C1D"/>
    <w:rsid w:val="00D763C2"/>
    <w:rsid w:val="00D770CE"/>
    <w:rsid w:val="00D81EDB"/>
    <w:rsid w:val="00D951AE"/>
    <w:rsid w:val="00D9644F"/>
    <w:rsid w:val="00D97927"/>
    <w:rsid w:val="00DA4889"/>
    <w:rsid w:val="00DA6111"/>
    <w:rsid w:val="00DA6527"/>
    <w:rsid w:val="00DA67BA"/>
    <w:rsid w:val="00DA6F02"/>
    <w:rsid w:val="00DB4F25"/>
    <w:rsid w:val="00DB4F7F"/>
    <w:rsid w:val="00DD114F"/>
    <w:rsid w:val="00DE299F"/>
    <w:rsid w:val="00DE2E70"/>
    <w:rsid w:val="00DE7FDC"/>
    <w:rsid w:val="00DF2237"/>
    <w:rsid w:val="00DF325C"/>
    <w:rsid w:val="00E000BB"/>
    <w:rsid w:val="00E00BE6"/>
    <w:rsid w:val="00E015D1"/>
    <w:rsid w:val="00E0176E"/>
    <w:rsid w:val="00E03A50"/>
    <w:rsid w:val="00E12DC1"/>
    <w:rsid w:val="00E1334D"/>
    <w:rsid w:val="00E142A0"/>
    <w:rsid w:val="00E14A5B"/>
    <w:rsid w:val="00E2308C"/>
    <w:rsid w:val="00E330E8"/>
    <w:rsid w:val="00E355B9"/>
    <w:rsid w:val="00E3710A"/>
    <w:rsid w:val="00E40959"/>
    <w:rsid w:val="00E435E8"/>
    <w:rsid w:val="00E46082"/>
    <w:rsid w:val="00E465B8"/>
    <w:rsid w:val="00E520FF"/>
    <w:rsid w:val="00E53725"/>
    <w:rsid w:val="00E5681F"/>
    <w:rsid w:val="00E572B4"/>
    <w:rsid w:val="00E57F83"/>
    <w:rsid w:val="00E66DAD"/>
    <w:rsid w:val="00E67EA6"/>
    <w:rsid w:val="00E739FD"/>
    <w:rsid w:val="00E76E1B"/>
    <w:rsid w:val="00E82A40"/>
    <w:rsid w:val="00E82F42"/>
    <w:rsid w:val="00E83DD9"/>
    <w:rsid w:val="00E8485A"/>
    <w:rsid w:val="00E87BE8"/>
    <w:rsid w:val="00EA7477"/>
    <w:rsid w:val="00EB1D94"/>
    <w:rsid w:val="00EB6848"/>
    <w:rsid w:val="00EB7685"/>
    <w:rsid w:val="00EC1869"/>
    <w:rsid w:val="00EC21F8"/>
    <w:rsid w:val="00EC2ADA"/>
    <w:rsid w:val="00EC3E23"/>
    <w:rsid w:val="00EC45DF"/>
    <w:rsid w:val="00EC5339"/>
    <w:rsid w:val="00EC577B"/>
    <w:rsid w:val="00EC6B35"/>
    <w:rsid w:val="00ED1732"/>
    <w:rsid w:val="00EE5224"/>
    <w:rsid w:val="00EE6ED4"/>
    <w:rsid w:val="00EF299A"/>
    <w:rsid w:val="00EF3C2A"/>
    <w:rsid w:val="00EF4178"/>
    <w:rsid w:val="00F00646"/>
    <w:rsid w:val="00F00C6D"/>
    <w:rsid w:val="00F0132A"/>
    <w:rsid w:val="00F015FF"/>
    <w:rsid w:val="00F035B9"/>
    <w:rsid w:val="00F03E1C"/>
    <w:rsid w:val="00F05467"/>
    <w:rsid w:val="00F05C3A"/>
    <w:rsid w:val="00F142E7"/>
    <w:rsid w:val="00F200AC"/>
    <w:rsid w:val="00F21250"/>
    <w:rsid w:val="00F26329"/>
    <w:rsid w:val="00F3435D"/>
    <w:rsid w:val="00F355FF"/>
    <w:rsid w:val="00F36684"/>
    <w:rsid w:val="00F371C3"/>
    <w:rsid w:val="00F410AC"/>
    <w:rsid w:val="00F47A5C"/>
    <w:rsid w:val="00F54DC6"/>
    <w:rsid w:val="00F551CB"/>
    <w:rsid w:val="00F61C7E"/>
    <w:rsid w:val="00F66985"/>
    <w:rsid w:val="00F67042"/>
    <w:rsid w:val="00F670FD"/>
    <w:rsid w:val="00F71EB8"/>
    <w:rsid w:val="00F77CEA"/>
    <w:rsid w:val="00F77D0E"/>
    <w:rsid w:val="00F81BBE"/>
    <w:rsid w:val="00F81BF5"/>
    <w:rsid w:val="00F8671C"/>
    <w:rsid w:val="00F920AD"/>
    <w:rsid w:val="00F95658"/>
    <w:rsid w:val="00F964A4"/>
    <w:rsid w:val="00F969A9"/>
    <w:rsid w:val="00FA1089"/>
    <w:rsid w:val="00FA2183"/>
    <w:rsid w:val="00FA6C5B"/>
    <w:rsid w:val="00FA7966"/>
    <w:rsid w:val="00FB19BE"/>
    <w:rsid w:val="00FB4696"/>
    <w:rsid w:val="00FB7056"/>
    <w:rsid w:val="00FC03FE"/>
    <w:rsid w:val="00FC19A4"/>
    <w:rsid w:val="00FC38B2"/>
    <w:rsid w:val="00FC6F38"/>
    <w:rsid w:val="00FD1465"/>
    <w:rsid w:val="00FD19F7"/>
    <w:rsid w:val="00FD3F00"/>
    <w:rsid w:val="00FD5380"/>
    <w:rsid w:val="00FD6B08"/>
    <w:rsid w:val="00FD6C02"/>
    <w:rsid w:val="00FE1827"/>
    <w:rsid w:val="00FE24DA"/>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20F6"/>
    <w:pPr>
      <w:spacing w:after="0" w:line="240" w:lineRule="auto"/>
    </w:pPr>
    <w:rPr>
      <w:rFonts w:ascii="Times New Roman" w:hAnsi="Times New Roman" w:cs="Times New Roman"/>
      <w:sz w:val="24"/>
      <w:szCs w:val="24"/>
      <w:lang w:eastAsia="ru-RU"/>
    </w:rPr>
  </w:style>
  <w:style w:type="paragraph" w:styleId="1">
    <w:name w:val="heading 1"/>
    <w:basedOn w:val="a"/>
    <w:next w:val="a"/>
    <w:link w:val="10"/>
    <w:uiPriority w:val="9"/>
    <w:qFormat/>
    <w:rsid w:val="00FD3F0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FD3F00"/>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aliases w:val="Название Знак1,Название Знак Знак2,Название Знак2 Знак Знак,Название Знак1 Знак Знак Знак,Название Знак Знак1 Знак Знак Знак,Название Знак Знак2 Знак Знак,Название Знак Знак1 Знак,Название Знак1 Знак,Название Знак Знак1"/>
    <w:basedOn w:val="a"/>
    <w:link w:val="ab"/>
    <w:qFormat/>
    <w:rsid w:val="000218DE"/>
    <w:pPr>
      <w:jc w:val="center"/>
    </w:pPr>
    <w:rPr>
      <w:b/>
      <w:sz w:val="28"/>
    </w:rPr>
  </w:style>
  <w:style w:type="character" w:customStyle="1" w:styleId="ab">
    <w:name w:val="Заголовок Знак"/>
    <w:aliases w:val="Название Знак1 Знак1,Название Знак Знак2 Знак,Название Знак2 Знак Знак Знак,Название Знак1 Знак Знак Знак Знак,Название Знак Знак1 Знак Знак Знак Знак,Название Знак Знак2 Знак Знак Знак,Название Знак Знак1 Зна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spacing w:before="100" w:beforeAutospacing="1" w:after="100" w:afterAutospacing="1"/>
    </w:pPr>
  </w:style>
  <w:style w:type="character" w:customStyle="1" w:styleId="apple-converted-space">
    <w:name w:val="apple-converted-space"/>
    <w:basedOn w:val="a0"/>
    <w:rsid w:val="00D6677C"/>
  </w:style>
  <w:style w:type="character" w:customStyle="1" w:styleId="10">
    <w:name w:val="Заголовок 1 Знак"/>
    <w:basedOn w:val="a0"/>
    <w:link w:val="1"/>
    <w:uiPriority w:val="9"/>
    <w:rsid w:val="00FD3F00"/>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semiHidden/>
    <w:rsid w:val="00FD3F00"/>
    <w:rPr>
      <w:rFonts w:asciiTheme="majorHAnsi" w:eastAsiaTheme="majorEastAsia" w:hAnsiTheme="majorHAnsi" w:cstheme="majorBidi"/>
      <w:color w:val="365F91" w:themeColor="accent1" w:themeShade="BF"/>
      <w:sz w:val="26"/>
      <w:szCs w:val="26"/>
      <w:lang w:eastAsia="ru-RU"/>
    </w:rPr>
  </w:style>
  <w:style w:type="paragraph" w:styleId="af3">
    <w:name w:val="TOC Heading"/>
    <w:basedOn w:val="1"/>
    <w:next w:val="a"/>
    <w:uiPriority w:val="39"/>
    <w:unhideWhenUsed/>
    <w:qFormat/>
    <w:rsid w:val="00FD3F00"/>
    <w:pPr>
      <w:spacing w:line="259" w:lineRule="auto"/>
      <w:outlineLvl w:val="9"/>
    </w:pPr>
  </w:style>
  <w:style w:type="paragraph" w:styleId="11">
    <w:name w:val="toc 1"/>
    <w:basedOn w:val="a"/>
    <w:next w:val="a"/>
    <w:autoRedefine/>
    <w:uiPriority w:val="39"/>
    <w:unhideWhenUsed/>
    <w:rsid w:val="00FD3F00"/>
    <w:pPr>
      <w:spacing w:after="100"/>
    </w:pPr>
  </w:style>
  <w:style w:type="paragraph" w:styleId="22">
    <w:name w:val="toc 2"/>
    <w:basedOn w:val="a"/>
    <w:next w:val="a"/>
    <w:autoRedefine/>
    <w:uiPriority w:val="39"/>
    <w:unhideWhenUsed/>
    <w:rsid w:val="00FD3F00"/>
    <w:pPr>
      <w:spacing w:after="100"/>
      <w:ind w:left="200"/>
    </w:pPr>
  </w:style>
  <w:style w:type="character" w:styleId="af4">
    <w:name w:val="Hyperlink"/>
    <w:basedOn w:val="a0"/>
    <w:uiPriority w:val="99"/>
    <w:unhideWhenUsed/>
    <w:rsid w:val="00FD3F00"/>
    <w:rPr>
      <w:color w:val="0000FF" w:themeColor="hyperlink"/>
      <w:u w:val="single"/>
    </w:rPr>
  </w:style>
  <w:style w:type="character" w:styleId="af5">
    <w:name w:val="annotation reference"/>
    <w:basedOn w:val="a0"/>
    <w:uiPriority w:val="99"/>
    <w:semiHidden/>
    <w:unhideWhenUsed/>
    <w:rsid w:val="00471FCA"/>
    <w:rPr>
      <w:sz w:val="18"/>
      <w:szCs w:val="18"/>
    </w:rPr>
  </w:style>
  <w:style w:type="paragraph" w:styleId="af6">
    <w:name w:val="annotation text"/>
    <w:basedOn w:val="a"/>
    <w:link w:val="af7"/>
    <w:uiPriority w:val="99"/>
    <w:semiHidden/>
    <w:unhideWhenUsed/>
    <w:rsid w:val="00471FCA"/>
  </w:style>
  <w:style w:type="character" w:customStyle="1" w:styleId="af7">
    <w:name w:val="Текст примечания Знак"/>
    <w:basedOn w:val="a0"/>
    <w:link w:val="af6"/>
    <w:uiPriority w:val="99"/>
    <w:semiHidden/>
    <w:rsid w:val="00471FCA"/>
    <w:rPr>
      <w:rFonts w:ascii="Times New Roman" w:eastAsia="Times New Roman" w:hAnsi="Times New Roman" w:cs="Times New Roman"/>
      <w:sz w:val="24"/>
      <w:szCs w:val="24"/>
      <w:lang w:eastAsia="ru-RU"/>
    </w:rPr>
  </w:style>
  <w:style w:type="paragraph" w:styleId="af8">
    <w:name w:val="annotation subject"/>
    <w:basedOn w:val="af6"/>
    <w:next w:val="af6"/>
    <w:link w:val="af9"/>
    <w:uiPriority w:val="99"/>
    <w:semiHidden/>
    <w:unhideWhenUsed/>
    <w:rsid w:val="00471FCA"/>
    <w:rPr>
      <w:b/>
      <w:bCs/>
      <w:sz w:val="20"/>
      <w:szCs w:val="20"/>
    </w:rPr>
  </w:style>
  <w:style w:type="character" w:customStyle="1" w:styleId="af9">
    <w:name w:val="Тема примечания Знак"/>
    <w:basedOn w:val="af7"/>
    <w:link w:val="af8"/>
    <w:uiPriority w:val="99"/>
    <w:semiHidden/>
    <w:rsid w:val="00471FCA"/>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64099">
      <w:bodyDiv w:val="1"/>
      <w:marLeft w:val="0"/>
      <w:marRight w:val="0"/>
      <w:marTop w:val="0"/>
      <w:marBottom w:val="0"/>
      <w:divBdr>
        <w:top w:val="none" w:sz="0" w:space="0" w:color="auto"/>
        <w:left w:val="none" w:sz="0" w:space="0" w:color="auto"/>
        <w:bottom w:val="none" w:sz="0" w:space="0" w:color="auto"/>
        <w:right w:val="none" w:sz="0" w:space="0" w:color="auto"/>
      </w:divBdr>
    </w:div>
    <w:div w:id="237448687">
      <w:bodyDiv w:val="1"/>
      <w:marLeft w:val="0"/>
      <w:marRight w:val="0"/>
      <w:marTop w:val="0"/>
      <w:marBottom w:val="0"/>
      <w:divBdr>
        <w:top w:val="none" w:sz="0" w:space="0" w:color="auto"/>
        <w:left w:val="none" w:sz="0" w:space="0" w:color="auto"/>
        <w:bottom w:val="none" w:sz="0" w:space="0" w:color="auto"/>
        <w:right w:val="none" w:sz="0" w:space="0" w:color="auto"/>
      </w:divBdr>
    </w:div>
    <w:div w:id="307439244">
      <w:bodyDiv w:val="1"/>
      <w:marLeft w:val="0"/>
      <w:marRight w:val="0"/>
      <w:marTop w:val="0"/>
      <w:marBottom w:val="0"/>
      <w:divBdr>
        <w:top w:val="none" w:sz="0" w:space="0" w:color="auto"/>
        <w:left w:val="none" w:sz="0" w:space="0" w:color="auto"/>
        <w:bottom w:val="none" w:sz="0" w:space="0" w:color="auto"/>
        <w:right w:val="none" w:sz="0" w:space="0" w:color="auto"/>
      </w:divBdr>
    </w:div>
    <w:div w:id="469440227">
      <w:bodyDiv w:val="1"/>
      <w:marLeft w:val="0"/>
      <w:marRight w:val="0"/>
      <w:marTop w:val="0"/>
      <w:marBottom w:val="0"/>
      <w:divBdr>
        <w:top w:val="none" w:sz="0" w:space="0" w:color="auto"/>
        <w:left w:val="none" w:sz="0" w:space="0" w:color="auto"/>
        <w:bottom w:val="none" w:sz="0" w:space="0" w:color="auto"/>
        <w:right w:val="none" w:sz="0" w:space="0" w:color="auto"/>
      </w:divBdr>
    </w:div>
    <w:div w:id="624236794">
      <w:bodyDiv w:val="1"/>
      <w:marLeft w:val="0"/>
      <w:marRight w:val="0"/>
      <w:marTop w:val="0"/>
      <w:marBottom w:val="0"/>
      <w:divBdr>
        <w:top w:val="none" w:sz="0" w:space="0" w:color="auto"/>
        <w:left w:val="none" w:sz="0" w:space="0" w:color="auto"/>
        <w:bottom w:val="none" w:sz="0" w:space="0" w:color="auto"/>
        <w:right w:val="none" w:sz="0" w:space="0" w:color="auto"/>
      </w:divBdr>
    </w:div>
    <w:div w:id="863399217">
      <w:bodyDiv w:val="1"/>
      <w:marLeft w:val="0"/>
      <w:marRight w:val="0"/>
      <w:marTop w:val="0"/>
      <w:marBottom w:val="0"/>
      <w:divBdr>
        <w:top w:val="none" w:sz="0" w:space="0" w:color="auto"/>
        <w:left w:val="none" w:sz="0" w:space="0" w:color="auto"/>
        <w:bottom w:val="none" w:sz="0" w:space="0" w:color="auto"/>
        <w:right w:val="none" w:sz="0" w:space="0" w:color="auto"/>
      </w:divBdr>
    </w:div>
    <w:div w:id="1026908275">
      <w:bodyDiv w:val="1"/>
      <w:marLeft w:val="0"/>
      <w:marRight w:val="0"/>
      <w:marTop w:val="0"/>
      <w:marBottom w:val="0"/>
      <w:divBdr>
        <w:top w:val="none" w:sz="0" w:space="0" w:color="auto"/>
        <w:left w:val="none" w:sz="0" w:space="0" w:color="auto"/>
        <w:bottom w:val="none" w:sz="0" w:space="0" w:color="auto"/>
        <w:right w:val="none" w:sz="0" w:space="0" w:color="auto"/>
      </w:divBdr>
    </w:div>
    <w:div w:id="1072580288">
      <w:bodyDiv w:val="1"/>
      <w:marLeft w:val="0"/>
      <w:marRight w:val="0"/>
      <w:marTop w:val="0"/>
      <w:marBottom w:val="0"/>
      <w:divBdr>
        <w:top w:val="none" w:sz="0" w:space="0" w:color="auto"/>
        <w:left w:val="none" w:sz="0" w:space="0" w:color="auto"/>
        <w:bottom w:val="none" w:sz="0" w:space="0" w:color="auto"/>
        <w:right w:val="none" w:sz="0" w:space="0" w:color="auto"/>
      </w:divBdr>
    </w:div>
    <w:div w:id="1120102615">
      <w:bodyDiv w:val="1"/>
      <w:marLeft w:val="0"/>
      <w:marRight w:val="0"/>
      <w:marTop w:val="0"/>
      <w:marBottom w:val="0"/>
      <w:divBdr>
        <w:top w:val="none" w:sz="0" w:space="0" w:color="auto"/>
        <w:left w:val="none" w:sz="0" w:space="0" w:color="auto"/>
        <w:bottom w:val="none" w:sz="0" w:space="0" w:color="auto"/>
        <w:right w:val="none" w:sz="0" w:space="0" w:color="auto"/>
      </w:divBdr>
    </w:div>
    <w:div w:id="1161509116">
      <w:bodyDiv w:val="1"/>
      <w:marLeft w:val="0"/>
      <w:marRight w:val="0"/>
      <w:marTop w:val="0"/>
      <w:marBottom w:val="0"/>
      <w:divBdr>
        <w:top w:val="none" w:sz="0" w:space="0" w:color="auto"/>
        <w:left w:val="none" w:sz="0" w:space="0" w:color="auto"/>
        <w:bottom w:val="none" w:sz="0" w:space="0" w:color="auto"/>
        <w:right w:val="none" w:sz="0" w:space="0" w:color="auto"/>
      </w:divBdr>
    </w:div>
    <w:div w:id="1167743430">
      <w:bodyDiv w:val="1"/>
      <w:marLeft w:val="0"/>
      <w:marRight w:val="0"/>
      <w:marTop w:val="0"/>
      <w:marBottom w:val="0"/>
      <w:divBdr>
        <w:top w:val="none" w:sz="0" w:space="0" w:color="auto"/>
        <w:left w:val="none" w:sz="0" w:space="0" w:color="auto"/>
        <w:bottom w:val="none" w:sz="0" w:space="0" w:color="auto"/>
        <w:right w:val="none" w:sz="0" w:space="0" w:color="auto"/>
      </w:divBdr>
    </w:div>
    <w:div w:id="1171067416">
      <w:bodyDiv w:val="1"/>
      <w:marLeft w:val="0"/>
      <w:marRight w:val="0"/>
      <w:marTop w:val="0"/>
      <w:marBottom w:val="0"/>
      <w:divBdr>
        <w:top w:val="none" w:sz="0" w:space="0" w:color="auto"/>
        <w:left w:val="none" w:sz="0" w:space="0" w:color="auto"/>
        <w:bottom w:val="none" w:sz="0" w:space="0" w:color="auto"/>
        <w:right w:val="none" w:sz="0" w:space="0" w:color="auto"/>
      </w:divBdr>
    </w:div>
    <w:div w:id="1175193117">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394545324">
      <w:bodyDiv w:val="1"/>
      <w:marLeft w:val="0"/>
      <w:marRight w:val="0"/>
      <w:marTop w:val="0"/>
      <w:marBottom w:val="0"/>
      <w:divBdr>
        <w:top w:val="none" w:sz="0" w:space="0" w:color="auto"/>
        <w:left w:val="none" w:sz="0" w:space="0" w:color="auto"/>
        <w:bottom w:val="none" w:sz="0" w:space="0" w:color="auto"/>
        <w:right w:val="none" w:sz="0" w:space="0" w:color="auto"/>
      </w:divBdr>
    </w:div>
    <w:div w:id="1677928039">
      <w:bodyDiv w:val="1"/>
      <w:marLeft w:val="0"/>
      <w:marRight w:val="0"/>
      <w:marTop w:val="0"/>
      <w:marBottom w:val="0"/>
      <w:divBdr>
        <w:top w:val="none" w:sz="0" w:space="0" w:color="auto"/>
        <w:left w:val="none" w:sz="0" w:space="0" w:color="auto"/>
        <w:bottom w:val="none" w:sz="0" w:space="0" w:color="auto"/>
        <w:right w:val="none" w:sz="0" w:space="0" w:color="auto"/>
      </w:divBdr>
    </w:div>
    <w:div w:id="1777677883">
      <w:bodyDiv w:val="1"/>
      <w:marLeft w:val="0"/>
      <w:marRight w:val="0"/>
      <w:marTop w:val="0"/>
      <w:marBottom w:val="0"/>
      <w:divBdr>
        <w:top w:val="none" w:sz="0" w:space="0" w:color="auto"/>
        <w:left w:val="none" w:sz="0" w:space="0" w:color="auto"/>
        <w:bottom w:val="none" w:sz="0" w:space="0" w:color="auto"/>
        <w:right w:val="none" w:sz="0" w:space="0" w:color="auto"/>
      </w:divBdr>
    </w:div>
    <w:div w:id="2019382747">
      <w:bodyDiv w:val="1"/>
      <w:marLeft w:val="0"/>
      <w:marRight w:val="0"/>
      <w:marTop w:val="0"/>
      <w:marBottom w:val="0"/>
      <w:divBdr>
        <w:top w:val="none" w:sz="0" w:space="0" w:color="auto"/>
        <w:left w:val="none" w:sz="0" w:space="0" w:color="auto"/>
        <w:bottom w:val="none" w:sz="0" w:space="0" w:color="auto"/>
        <w:right w:val="none" w:sz="0" w:space="0" w:color="auto"/>
      </w:divBdr>
    </w:div>
    <w:div w:id="2041395798">
      <w:bodyDiv w:val="1"/>
      <w:marLeft w:val="0"/>
      <w:marRight w:val="0"/>
      <w:marTop w:val="0"/>
      <w:marBottom w:val="0"/>
      <w:divBdr>
        <w:top w:val="none" w:sz="0" w:space="0" w:color="auto"/>
        <w:left w:val="none" w:sz="0" w:space="0" w:color="auto"/>
        <w:bottom w:val="none" w:sz="0" w:space="0" w:color="auto"/>
        <w:right w:val="none" w:sz="0" w:space="0" w:color="auto"/>
      </w:divBdr>
    </w:div>
    <w:div w:id="2051371473">
      <w:bodyDiv w:val="1"/>
      <w:marLeft w:val="0"/>
      <w:marRight w:val="0"/>
      <w:marTop w:val="0"/>
      <w:marBottom w:val="0"/>
      <w:divBdr>
        <w:top w:val="none" w:sz="0" w:space="0" w:color="auto"/>
        <w:left w:val="none" w:sz="0" w:space="0" w:color="auto"/>
        <w:bottom w:val="none" w:sz="0" w:space="0" w:color="auto"/>
        <w:right w:val="none" w:sz="0" w:space="0" w:color="auto"/>
      </w:divBdr>
    </w:div>
    <w:div w:id="2071876427">
      <w:bodyDiv w:val="1"/>
      <w:marLeft w:val="0"/>
      <w:marRight w:val="0"/>
      <w:marTop w:val="0"/>
      <w:marBottom w:val="0"/>
      <w:divBdr>
        <w:top w:val="none" w:sz="0" w:space="0" w:color="auto"/>
        <w:left w:val="none" w:sz="0" w:space="0" w:color="auto"/>
        <w:bottom w:val="none" w:sz="0" w:space="0" w:color="auto"/>
        <w:right w:val="none" w:sz="0" w:space="0" w:color="auto"/>
      </w:divBdr>
    </w:div>
    <w:div w:id="2072072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lib.fa.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remlin.ru"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vernment.ru" TargetMode="External"/><Relationship Id="rId5" Type="http://schemas.openxmlformats.org/officeDocument/2006/relationships/webSettings" Target="webSettings.xml"/><Relationship Id="rId15" Type="http://schemas.openxmlformats.org/officeDocument/2006/relationships/hyperlink" Target="https://urait.ru/" TargetMode="External"/><Relationship Id="rId10" Type="http://schemas.openxmlformats.org/officeDocument/2006/relationships/hyperlink" Target="http://www.gosmonitor.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inzdrav.gov.ru/ru" TargetMode="External"/><Relationship Id="rId14" Type="http://schemas.openxmlformats.org/officeDocument/2006/relationships/hyperlink" Target="http://www.boo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A8062B-457E-401A-897F-32049284D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19</Pages>
  <Words>5525</Words>
  <Characters>31497</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Борисова Екатерина Владимировна</cp:lastModifiedBy>
  <cp:revision>8</cp:revision>
  <cp:lastPrinted>2019-04-15T07:43:00Z</cp:lastPrinted>
  <dcterms:created xsi:type="dcterms:W3CDTF">2023-11-03T11:00:00Z</dcterms:created>
  <dcterms:modified xsi:type="dcterms:W3CDTF">2023-12-06T12:53:00Z</dcterms:modified>
</cp:coreProperties>
</file>